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7815" w:rsidRDefault="00D07815" w:rsidP="00D07815">
      <w:pPr>
        <w:pStyle w:val="CRCoverPage"/>
        <w:tabs>
          <w:tab w:val="right" w:pos="9639"/>
        </w:tabs>
        <w:spacing w:after="0"/>
        <w:rPr>
          <w:b/>
          <w:i/>
          <w:noProof/>
          <w:sz w:val="28"/>
        </w:rPr>
      </w:pPr>
      <w:r>
        <w:rPr>
          <w:b/>
          <w:noProof/>
          <w:sz w:val="24"/>
        </w:rPr>
        <w:t>3GPP TSG-CT WG1 Meeting #123-e</w:t>
      </w:r>
      <w:r>
        <w:rPr>
          <w:b/>
          <w:i/>
          <w:noProof/>
          <w:sz w:val="28"/>
        </w:rPr>
        <w:tab/>
      </w:r>
      <w:r w:rsidR="008A3BBE" w:rsidRPr="008A3BBE">
        <w:rPr>
          <w:b/>
          <w:noProof/>
          <w:sz w:val="24"/>
        </w:rPr>
        <w:t>C1-202506</w:t>
      </w:r>
    </w:p>
    <w:p w:rsidR="00D07815" w:rsidRDefault="00D07815" w:rsidP="00D07815">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7815" w:rsidTr="00C326E8">
        <w:tc>
          <w:tcPr>
            <w:tcW w:w="9641" w:type="dxa"/>
            <w:gridSpan w:val="9"/>
            <w:tcBorders>
              <w:top w:val="single" w:sz="4" w:space="0" w:color="auto"/>
              <w:left w:val="single" w:sz="4" w:space="0" w:color="auto"/>
              <w:right w:val="single" w:sz="4" w:space="0" w:color="auto"/>
            </w:tcBorders>
          </w:tcPr>
          <w:p w:rsidR="00D07815" w:rsidRDefault="00D07815" w:rsidP="00C326E8">
            <w:pPr>
              <w:pStyle w:val="CRCoverPage"/>
              <w:spacing w:after="0"/>
              <w:jc w:val="right"/>
              <w:rPr>
                <w:i/>
                <w:noProof/>
              </w:rPr>
            </w:pPr>
            <w:r>
              <w:rPr>
                <w:i/>
                <w:noProof/>
                <w:sz w:val="14"/>
              </w:rPr>
              <w:t>CR-Form-v12.0</w:t>
            </w:r>
          </w:p>
        </w:tc>
      </w:tr>
      <w:tr w:rsidR="00D07815" w:rsidTr="00C326E8">
        <w:tc>
          <w:tcPr>
            <w:tcW w:w="9641" w:type="dxa"/>
            <w:gridSpan w:val="9"/>
            <w:tcBorders>
              <w:left w:val="single" w:sz="4" w:space="0" w:color="auto"/>
              <w:right w:val="single" w:sz="4" w:space="0" w:color="auto"/>
            </w:tcBorders>
          </w:tcPr>
          <w:p w:rsidR="00D07815" w:rsidRDefault="00D07815" w:rsidP="00C326E8">
            <w:pPr>
              <w:pStyle w:val="CRCoverPage"/>
              <w:spacing w:after="0"/>
              <w:jc w:val="center"/>
              <w:rPr>
                <w:noProof/>
              </w:rPr>
            </w:pPr>
            <w:r>
              <w:rPr>
                <w:b/>
                <w:noProof/>
                <w:sz w:val="32"/>
              </w:rPr>
              <w:t>CHANGE REQUEST</w:t>
            </w:r>
          </w:p>
        </w:tc>
      </w:tr>
      <w:tr w:rsidR="00D07815" w:rsidTr="00C326E8">
        <w:tc>
          <w:tcPr>
            <w:tcW w:w="9641" w:type="dxa"/>
            <w:gridSpan w:val="9"/>
            <w:tcBorders>
              <w:left w:val="single" w:sz="4" w:space="0" w:color="auto"/>
              <w:right w:val="single" w:sz="4" w:space="0" w:color="auto"/>
            </w:tcBorders>
          </w:tcPr>
          <w:p w:rsidR="00D07815" w:rsidRDefault="00D07815" w:rsidP="00C326E8">
            <w:pPr>
              <w:pStyle w:val="CRCoverPage"/>
              <w:spacing w:after="0"/>
              <w:rPr>
                <w:noProof/>
                <w:sz w:val="8"/>
                <w:szCs w:val="8"/>
              </w:rPr>
            </w:pPr>
          </w:p>
        </w:tc>
      </w:tr>
      <w:tr w:rsidR="00D07815" w:rsidTr="00C326E8">
        <w:tc>
          <w:tcPr>
            <w:tcW w:w="142" w:type="dxa"/>
            <w:tcBorders>
              <w:left w:val="single" w:sz="4" w:space="0" w:color="auto"/>
            </w:tcBorders>
          </w:tcPr>
          <w:p w:rsidR="00D07815" w:rsidRDefault="00D07815" w:rsidP="00C326E8">
            <w:pPr>
              <w:pStyle w:val="CRCoverPage"/>
              <w:spacing w:after="0"/>
              <w:jc w:val="right"/>
              <w:rPr>
                <w:noProof/>
              </w:rPr>
            </w:pPr>
          </w:p>
        </w:tc>
        <w:tc>
          <w:tcPr>
            <w:tcW w:w="1559" w:type="dxa"/>
            <w:shd w:val="pct30" w:color="FFFF00" w:fill="auto"/>
          </w:tcPr>
          <w:p w:rsidR="00D07815" w:rsidRPr="00410371" w:rsidRDefault="00D07815" w:rsidP="00C326E8">
            <w:pPr>
              <w:pStyle w:val="CRCoverPage"/>
              <w:spacing w:after="0"/>
              <w:jc w:val="right"/>
              <w:rPr>
                <w:b/>
                <w:noProof/>
                <w:sz w:val="28"/>
              </w:rPr>
            </w:pPr>
            <w:r>
              <w:rPr>
                <w:b/>
                <w:noProof/>
                <w:sz w:val="28"/>
              </w:rPr>
              <w:t>24.501</w:t>
            </w:r>
          </w:p>
        </w:tc>
        <w:tc>
          <w:tcPr>
            <w:tcW w:w="709" w:type="dxa"/>
          </w:tcPr>
          <w:p w:rsidR="00D07815" w:rsidRDefault="00D07815" w:rsidP="00C326E8">
            <w:pPr>
              <w:pStyle w:val="CRCoverPage"/>
              <w:spacing w:after="0"/>
              <w:jc w:val="center"/>
              <w:rPr>
                <w:noProof/>
              </w:rPr>
            </w:pPr>
            <w:r>
              <w:rPr>
                <w:b/>
                <w:noProof/>
                <w:sz w:val="28"/>
              </w:rPr>
              <w:t>CR</w:t>
            </w:r>
          </w:p>
        </w:tc>
        <w:tc>
          <w:tcPr>
            <w:tcW w:w="1276" w:type="dxa"/>
            <w:shd w:val="pct30" w:color="FFFF00" w:fill="auto"/>
          </w:tcPr>
          <w:p w:rsidR="00D07815" w:rsidRPr="00410371" w:rsidRDefault="0044304F" w:rsidP="0044304F">
            <w:pPr>
              <w:pStyle w:val="CRCoverPage"/>
              <w:spacing w:after="0"/>
              <w:rPr>
                <w:noProof/>
              </w:rPr>
            </w:pPr>
            <w:r w:rsidRPr="0044304F">
              <w:rPr>
                <w:b/>
                <w:noProof/>
                <w:sz w:val="28"/>
              </w:rPr>
              <w:t>2188</w:t>
            </w:r>
          </w:p>
        </w:tc>
        <w:tc>
          <w:tcPr>
            <w:tcW w:w="709" w:type="dxa"/>
          </w:tcPr>
          <w:p w:rsidR="00D07815" w:rsidRDefault="00D07815" w:rsidP="00C326E8">
            <w:pPr>
              <w:pStyle w:val="CRCoverPage"/>
              <w:tabs>
                <w:tab w:val="right" w:pos="625"/>
              </w:tabs>
              <w:spacing w:after="0"/>
              <w:jc w:val="center"/>
              <w:rPr>
                <w:noProof/>
              </w:rPr>
            </w:pPr>
            <w:r>
              <w:rPr>
                <w:b/>
                <w:bCs/>
                <w:noProof/>
                <w:sz w:val="28"/>
              </w:rPr>
              <w:t>rev</w:t>
            </w:r>
          </w:p>
        </w:tc>
        <w:tc>
          <w:tcPr>
            <w:tcW w:w="992" w:type="dxa"/>
            <w:shd w:val="pct30" w:color="FFFF00" w:fill="auto"/>
          </w:tcPr>
          <w:p w:rsidR="00D07815" w:rsidRPr="00410371" w:rsidRDefault="00D07815" w:rsidP="00C326E8">
            <w:pPr>
              <w:pStyle w:val="CRCoverPage"/>
              <w:spacing w:after="0"/>
              <w:jc w:val="center"/>
              <w:rPr>
                <w:b/>
                <w:noProof/>
              </w:rPr>
            </w:pPr>
            <w:r>
              <w:rPr>
                <w:b/>
                <w:noProof/>
                <w:sz w:val="28"/>
              </w:rPr>
              <w:t>-</w:t>
            </w:r>
          </w:p>
        </w:tc>
        <w:tc>
          <w:tcPr>
            <w:tcW w:w="2410" w:type="dxa"/>
          </w:tcPr>
          <w:p w:rsidR="00D07815" w:rsidRDefault="00D07815" w:rsidP="00C326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07815" w:rsidRPr="00410371" w:rsidRDefault="00D07815" w:rsidP="00C326E8">
            <w:pPr>
              <w:pStyle w:val="CRCoverPage"/>
              <w:spacing w:after="0"/>
              <w:jc w:val="center"/>
              <w:rPr>
                <w:noProof/>
                <w:sz w:val="28"/>
              </w:rPr>
            </w:pPr>
            <w:r>
              <w:rPr>
                <w:b/>
                <w:noProof/>
                <w:sz w:val="28"/>
              </w:rPr>
              <w:t>16.4.1</w:t>
            </w:r>
          </w:p>
        </w:tc>
        <w:tc>
          <w:tcPr>
            <w:tcW w:w="143" w:type="dxa"/>
            <w:tcBorders>
              <w:right w:val="single" w:sz="4" w:space="0" w:color="auto"/>
            </w:tcBorders>
          </w:tcPr>
          <w:p w:rsidR="00D07815" w:rsidRDefault="00D07815" w:rsidP="00C326E8">
            <w:pPr>
              <w:pStyle w:val="CRCoverPage"/>
              <w:spacing w:after="0"/>
              <w:rPr>
                <w:noProof/>
              </w:rPr>
            </w:pPr>
          </w:p>
        </w:tc>
      </w:tr>
      <w:tr w:rsidR="00D07815" w:rsidTr="00C326E8">
        <w:tc>
          <w:tcPr>
            <w:tcW w:w="9641" w:type="dxa"/>
            <w:gridSpan w:val="9"/>
            <w:tcBorders>
              <w:left w:val="single" w:sz="4" w:space="0" w:color="auto"/>
              <w:right w:val="single" w:sz="4" w:space="0" w:color="auto"/>
            </w:tcBorders>
          </w:tcPr>
          <w:p w:rsidR="00D07815" w:rsidRDefault="00D07815" w:rsidP="00C326E8">
            <w:pPr>
              <w:pStyle w:val="CRCoverPage"/>
              <w:spacing w:after="0"/>
              <w:rPr>
                <w:noProof/>
              </w:rPr>
            </w:pPr>
          </w:p>
        </w:tc>
      </w:tr>
      <w:tr w:rsidR="00D07815" w:rsidTr="00C326E8">
        <w:tc>
          <w:tcPr>
            <w:tcW w:w="9641" w:type="dxa"/>
            <w:gridSpan w:val="9"/>
            <w:tcBorders>
              <w:top w:val="single" w:sz="4" w:space="0" w:color="auto"/>
            </w:tcBorders>
          </w:tcPr>
          <w:p w:rsidR="00D07815" w:rsidRPr="00F25D98" w:rsidRDefault="00D07815" w:rsidP="00C326E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7815" w:rsidTr="00C326E8">
        <w:tc>
          <w:tcPr>
            <w:tcW w:w="9641" w:type="dxa"/>
            <w:gridSpan w:val="9"/>
          </w:tcPr>
          <w:p w:rsidR="00D07815" w:rsidRDefault="00D07815" w:rsidP="00C326E8">
            <w:pPr>
              <w:pStyle w:val="CRCoverPage"/>
              <w:spacing w:after="0"/>
              <w:rPr>
                <w:noProof/>
                <w:sz w:val="8"/>
                <w:szCs w:val="8"/>
              </w:rPr>
            </w:pPr>
          </w:p>
        </w:tc>
      </w:tr>
    </w:tbl>
    <w:p w:rsidR="00D07815" w:rsidRDefault="00D07815" w:rsidP="00D078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7815" w:rsidTr="00C326E8">
        <w:tc>
          <w:tcPr>
            <w:tcW w:w="2835" w:type="dxa"/>
          </w:tcPr>
          <w:p w:rsidR="00D07815" w:rsidRDefault="00D07815" w:rsidP="00C326E8">
            <w:pPr>
              <w:pStyle w:val="CRCoverPage"/>
              <w:tabs>
                <w:tab w:val="right" w:pos="2751"/>
              </w:tabs>
              <w:spacing w:after="0"/>
              <w:rPr>
                <w:b/>
                <w:i/>
                <w:noProof/>
              </w:rPr>
            </w:pPr>
            <w:r>
              <w:rPr>
                <w:b/>
                <w:i/>
                <w:noProof/>
              </w:rPr>
              <w:t>Proposed change affects:</w:t>
            </w:r>
          </w:p>
        </w:tc>
        <w:tc>
          <w:tcPr>
            <w:tcW w:w="1418" w:type="dxa"/>
          </w:tcPr>
          <w:p w:rsidR="00D07815" w:rsidRDefault="00D07815" w:rsidP="00C326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7815" w:rsidRDefault="00D07815" w:rsidP="00C326E8">
            <w:pPr>
              <w:pStyle w:val="CRCoverPage"/>
              <w:spacing w:after="0"/>
              <w:jc w:val="center"/>
              <w:rPr>
                <w:b/>
                <w:caps/>
                <w:noProof/>
              </w:rPr>
            </w:pPr>
          </w:p>
        </w:tc>
        <w:tc>
          <w:tcPr>
            <w:tcW w:w="709" w:type="dxa"/>
            <w:tcBorders>
              <w:left w:val="single" w:sz="4" w:space="0" w:color="auto"/>
            </w:tcBorders>
          </w:tcPr>
          <w:p w:rsidR="00D07815" w:rsidRDefault="00D07815" w:rsidP="00C326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7815" w:rsidRDefault="00D07815" w:rsidP="00C326E8">
            <w:pPr>
              <w:pStyle w:val="CRCoverPage"/>
              <w:spacing w:after="0"/>
              <w:jc w:val="center"/>
              <w:rPr>
                <w:b/>
                <w:caps/>
                <w:noProof/>
              </w:rPr>
            </w:pPr>
            <w:r>
              <w:rPr>
                <w:b/>
                <w:caps/>
                <w:noProof/>
              </w:rPr>
              <w:t>x</w:t>
            </w:r>
          </w:p>
        </w:tc>
        <w:tc>
          <w:tcPr>
            <w:tcW w:w="2126" w:type="dxa"/>
          </w:tcPr>
          <w:p w:rsidR="00D07815" w:rsidRDefault="00D07815" w:rsidP="00C326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7815" w:rsidRDefault="00D07815" w:rsidP="00C326E8">
            <w:pPr>
              <w:pStyle w:val="CRCoverPage"/>
              <w:spacing w:after="0"/>
              <w:jc w:val="center"/>
              <w:rPr>
                <w:b/>
                <w:caps/>
                <w:noProof/>
              </w:rPr>
            </w:pPr>
          </w:p>
        </w:tc>
        <w:tc>
          <w:tcPr>
            <w:tcW w:w="1418" w:type="dxa"/>
            <w:tcBorders>
              <w:left w:val="nil"/>
            </w:tcBorders>
          </w:tcPr>
          <w:p w:rsidR="00D07815" w:rsidRDefault="00D07815" w:rsidP="00C326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7815" w:rsidRDefault="00D07815" w:rsidP="00C326E8">
            <w:pPr>
              <w:pStyle w:val="CRCoverPage"/>
              <w:spacing w:after="0"/>
              <w:rPr>
                <w:b/>
                <w:bCs/>
                <w:caps/>
                <w:noProof/>
              </w:rPr>
            </w:pPr>
          </w:p>
        </w:tc>
      </w:tr>
    </w:tbl>
    <w:p w:rsidR="00D07815" w:rsidRDefault="00D07815" w:rsidP="00D078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7815" w:rsidTr="00C326E8">
        <w:tc>
          <w:tcPr>
            <w:tcW w:w="9640" w:type="dxa"/>
            <w:gridSpan w:val="11"/>
          </w:tcPr>
          <w:p w:rsidR="00D07815" w:rsidRDefault="00D07815" w:rsidP="00C326E8">
            <w:pPr>
              <w:pStyle w:val="CRCoverPage"/>
              <w:spacing w:after="0"/>
              <w:rPr>
                <w:noProof/>
                <w:sz w:val="8"/>
                <w:szCs w:val="8"/>
              </w:rPr>
            </w:pPr>
          </w:p>
        </w:tc>
      </w:tr>
      <w:tr w:rsidR="00D07815" w:rsidTr="00C326E8">
        <w:tc>
          <w:tcPr>
            <w:tcW w:w="1843" w:type="dxa"/>
            <w:tcBorders>
              <w:top w:val="single" w:sz="4" w:space="0" w:color="auto"/>
              <w:left w:val="single" w:sz="4" w:space="0" w:color="auto"/>
            </w:tcBorders>
          </w:tcPr>
          <w:p w:rsidR="00D07815" w:rsidRDefault="00D07815" w:rsidP="00C326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07815" w:rsidRDefault="00D07815" w:rsidP="00C326E8">
            <w:pPr>
              <w:pStyle w:val="CRCoverPage"/>
              <w:spacing w:after="0"/>
              <w:ind w:left="100"/>
              <w:rPr>
                <w:noProof/>
              </w:rPr>
            </w:pPr>
            <w:r w:rsidRPr="00C740DA">
              <w:t>5GS forbidden tracking areas for roaming</w:t>
            </w:r>
            <w:r>
              <w:t xml:space="preserve"> for SNPN</w:t>
            </w:r>
          </w:p>
        </w:tc>
      </w:tr>
      <w:tr w:rsidR="00D07815" w:rsidTr="00C326E8">
        <w:tc>
          <w:tcPr>
            <w:tcW w:w="1843" w:type="dxa"/>
            <w:tcBorders>
              <w:left w:val="single" w:sz="4" w:space="0" w:color="auto"/>
            </w:tcBorders>
          </w:tcPr>
          <w:p w:rsidR="00D07815" w:rsidRDefault="00D07815" w:rsidP="00C326E8">
            <w:pPr>
              <w:pStyle w:val="CRCoverPage"/>
              <w:spacing w:after="0"/>
              <w:rPr>
                <w:b/>
                <w:i/>
                <w:noProof/>
                <w:sz w:val="8"/>
                <w:szCs w:val="8"/>
              </w:rPr>
            </w:pPr>
          </w:p>
        </w:tc>
        <w:tc>
          <w:tcPr>
            <w:tcW w:w="7797" w:type="dxa"/>
            <w:gridSpan w:val="10"/>
            <w:tcBorders>
              <w:right w:val="single" w:sz="4" w:space="0" w:color="auto"/>
            </w:tcBorders>
          </w:tcPr>
          <w:p w:rsidR="00D07815" w:rsidRDefault="00D07815" w:rsidP="00C326E8">
            <w:pPr>
              <w:pStyle w:val="CRCoverPage"/>
              <w:spacing w:after="0"/>
              <w:rPr>
                <w:noProof/>
                <w:sz w:val="8"/>
                <w:szCs w:val="8"/>
              </w:rPr>
            </w:pPr>
          </w:p>
        </w:tc>
      </w:tr>
      <w:tr w:rsidR="00D07815" w:rsidTr="00C326E8">
        <w:tc>
          <w:tcPr>
            <w:tcW w:w="1843" w:type="dxa"/>
            <w:tcBorders>
              <w:left w:val="single" w:sz="4" w:space="0" w:color="auto"/>
            </w:tcBorders>
          </w:tcPr>
          <w:p w:rsidR="00D07815" w:rsidRDefault="00D07815" w:rsidP="00C326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07815" w:rsidRDefault="00D07815" w:rsidP="00C326E8">
            <w:pPr>
              <w:pStyle w:val="CRCoverPage"/>
              <w:spacing w:after="0"/>
              <w:ind w:left="100"/>
              <w:rPr>
                <w:noProof/>
              </w:rPr>
            </w:pPr>
            <w:r>
              <w:rPr>
                <w:noProof/>
              </w:rPr>
              <w:t>MediaTek Inc.</w:t>
            </w:r>
            <w:r w:rsidR="003F00B4">
              <w:rPr>
                <w:noProof/>
              </w:rPr>
              <w:t>, vivo</w:t>
            </w:r>
            <w:bookmarkStart w:id="0" w:name="_GoBack"/>
            <w:bookmarkEnd w:id="0"/>
          </w:p>
        </w:tc>
      </w:tr>
      <w:tr w:rsidR="00D07815" w:rsidTr="00C326E8">
        <w:tc>
          <w:tcPr>
            <w:tcW w:w="1843" w:type="dxa"/>
            <w:tcBorders>
              <w:left w:val="single" w:sz="4" w:space="0" w:color="auto"/>
            </w:tcBorders>
          </w:tcPr>
          <w:p w:rsidR="00D07815" w:rsidRDefault="00D07815" w:rsidP="00C326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07815" w:rsidRDefault="00D07815" w:rsidP="00C326E8">
            <w:pPr>
              <w:pStyle w:val="CRCoverPage"/>
              <w:spacing w:after="0"/>
              <w:ind w:left="100"/>
              <w:rPr>
                <w:noProof/>
              </w:rPr>
            </w:pPr>
            <w:r>
              <w:rPr>
                <w:noProof/>
              </w:rPr>
              <w:t>C1</w:t>
            </w:r>
          </w:p>
        </w:tc>
      </w:tr>
      <w:tr w:rsidR="00D07815" w:rsidTr="00C326E8">
        <w:tc>
          <w:tcPr>
            <w:tcW w:w="1843" w:type="dxa"/>
            <w:tcBorders>
              <w:left w:val="single" w:sz="4" w:space="0" w:color="auto"/>
            </w:tcBorders>
          </w:tcPr>
          <w:p w:rsidR="00D07815" w:rsidRDefault="00D07815" w:rsidP="00C326E8">
            <w:pPr>
              <w:pStyle w:val="CRCoverPage"/>
              <w:spacing w:after="0"/>
              <w:rPr>
                <w:b/>
                <w:i/>
                <w:noProof/>
                <w:sz w:val="8"/>
                <w:szCs w:val="8"/>
              </w:rPr>
            </w:pPr>
          </w:p>
        </w:tc>
        <w:tc>
          <w:tcPr>
            <w:tcW w:w="7797" w:type="dxa"/>
            <w:gridSpan w:val="10"/>
            <w:tcBorders>
              <w:right w:val="single" w:sz="4" w:space="0" w:color="auto"/>
            </w:tcBorders>
          </w:tcPr>
          <w:p w:rsidR="00D07815" w:rsidRDefault="00D07815" w:rsidP="00C326E8">
            <w:pPr>
              <w:pStyle w:val="CRCoverPage"/>
              <w:spacing w:after="0"/>
              <w:rPr>
                <w:noProof/>
                <w:sz w:val="8"/>
                <w:szCs w:val="8"/>
              </w:rPr>
            </w:pPr>
          </w:p>
        </w:tc>
      </w:tr>
      <w:tr w:rsidR="00D07815" w:rsidTr="00C326E8">
        <w:tc>
          <w:tcPr>
            <w:tcW w:w="1843" w:type="dxa"/>
            <w:tcBorders>
              <w:left w:val="single" w:sz="4" w:space="0" w:color="auto"/>
            </w:tcBorders>
          </w:tcPr>
          <w:p w:rsidR="00D07815" w:rsidRDefault="00D07815" w:rsidP="00C326E8">
            <w:pPr>
              <w:pStyle w:val="CRCoverPage"/>
              <w:tabs>
                <w:tab w:val="right" w:pos="1759"/>
              </w:tabs>
              <w:spacing w:after="0"/>
              <w:rPr>
                <w:b/>
                <w:i/>
                <w:noProof/>
              </w:rPr>
            </w:pPr>
            <w:r>
              <w:rPr>
                <w:b/>
                <w:i/>
                <w:noProof/>
              </w:rPr>
              <w:t>Work item code:</w:t>
            </w:r>
          </w:p>
        </w:tc>
        <w:tc>
          <w:tcPr>
            <w:tcW w:w="3686" w:type="dxa"/>
            <w:gridSpan w:val="5"/>
            <w:shd w:val="pct30" w:color="FFFF00" w:fill="auto"/>
          </w:tcPr>
          <w:p w:rsidR="00D07815" w:rsidRDefault="00D07815" w:rsidP="00C326E8">
            <w:pPr>
              <w:pStyle w:val="CRCoverPage"/>
              <w:spacing w:after="0"/>
              <w:ind w:left="100"/>
              <w:rPr>
                <w:noProof/>
              </w:rPr>
            </w:pPr>
            <w:r>
              <w:rPr>
                <w:noProof/>
              </w:rPr>
              <w:t>Vertical_LAN</w:t>
            </w:r>
          </w:p>
        </w:tc>
        <w:tc>
          <w:tcPr>
            <w:tcW w:w="567" w:type="dxa"/>
            <w:tcBorders>
              <w:left w:val="nil"/>
            </w:tcBorders>
          </w:tcPr>
          <w:p w:rsidR="00D07815" w:rsidRDefault="00D07815" w:rsidP="00C326E8">
            <w:pPr>
              <w:pStyle w:val="CRCoverPage"/>
              <w:spacing w:after="0"/>
              <w:ind w:right="100"/>
              <w:rPr>
                <w:noProof/>
              </w:rPr>
            </w:pPr>
          </w:p>
        </w:tc>
        <w:tc>
          <w:tcPr>
            <w:tcW w:w="1417" w:type="dxa"/>
            <w:gridSpan w:val="3"/>
            <w:tcBorders>
              <w:left w:val="nil"/>
            </w:tcBorders>
          </w:tcPr>
          <w:p w:rsidR="00D07815" w:rsidRDefault="00D07815" w:rsidP="00C326E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07815" w:rsidRDefault="00D07815" w:rsidP="00C326E8">
            <w:pPr>
              <w:pStyle w:val="CRCoverPage"/>
              <w:spacing w:after="0"/>
              <w:ind w:left="100"/>
              <w:rPr>
                <w:noProof/>
              </w:rPr>
            </w:pPr>
            <w:r>
              <w:rPr>
                <w:noProof/>
              </w:rPr>
              <w:t>2020-04-08</w:t>
            </w:r>
          </w:p>
        </w:tc>
      </w:tr>
      <w:tr w:rsidR="00D07815" w:rsidTr="00C326E8">
        <w:tc>
          <w:tcPr>
            <w:tcW w:w="1843" w:type="dxa"/>
            <w:tcBorders>
              <w:left w:val="single" w:sz="4" w:space="0" w:color="auto"/>
            </w:tcBorders>
          </w:tcPr>
          <w:p w:rsidR="00D07815" w:rsidRDefault="00D07815" w:rsidP="00C326E8">
            <w:pPr>
              <w:pStyle w:val="CRCoverPage"/>
              <w:spacing w:after="0"/>
              <w:rPr>
                <w:b/>
                <w:i/>
                <w:noProof/>
                <w:sz w:val="8"/>
                <w:szCs w:val="8"/>
              </w:rPr>
            </w:pPr>
          </w:p>
        </w:tc>
        <w:tc>
          <w:tcPr>
            <w:tcW w:w="1986" w:type="dxa"/>
            <w:gridSpan w:val="4"/>
          </w:tcPr>
          <w:p w:rsidR="00D07815" w:rsidRDefault="00D07815" w:rsidP="00C326E8">
            <w:pPr>
              <w:pStyle w:val="CRCoverPage"/>
              <w:spacing w:after="0"/>
              <w:rPr>
                <w:noProof/>
                <w:sz w:val="8"/>
                <w:szCs w:val="8"/>
              </w:rPr>
            </w:pPr>
          </w:p>
        </w:tc>
        <w:tc>
          <w:tcPr>
            <w:tcW w:w="2267" w:type="dxa"/>
            <w:gridSpan w:val="2"/>
          </w:tcPr>
          <w:p w:rsidR="00D07815" w:rsidRDefault="00D07815" w:rsidP="00C326E8">
            <w:pPr>
              <w:pStyle w:val="CRCoverPage"/>
              <w:spacing w:after="0"/>
              <w:rPr>
                <w:noProof/>
                <w:sz w:val="8"/>
                <w:szCs w:val="8"/>
              </w:rPr>
            </w:pPr>
          </w:p>
        </w:tc>
        <w:tc>
          <w:tcPr>
            <w:tcW w:w="1417" w:type="dxa"/>
            <w:gridSpan w:val="3"/>
          </w:tcPr>
          <w:p w:rsidR="00D07815" w:rsidRDefault="00D07815" w:rsidP="00C326E8">
            <w:pPr>
              <w:pStyle w:val="CRCoverPage"/>
              <w:spacing w:after="0"/>
              <w:rPr>
                <w:noProof/>
                <w:sz w:val="8"/>
                <w:szCs w:val="8"/>
              </w:rPr>
            </w:pPr>
          </w:p>
        </w:tc>
        <w:tc>
          <w:tcPr>
            <w:tcW w:w="2127" w:type="dxa"/>
            <w:tcBorders>
              <w:right w:val="single" w:sz="4" w:space="0" w:color="auto"/>
            </w:tcBorders>
          </w:tcPr>
          <w:p w:rsidR="00D07815" w:rsidRDefault="00D07815" w:rsidP="00C326E8">
            <w:pPr>
              <w:pStyle w:val="CRCoverPage"/>
              <w:spacing w:after="0"/>
              <w:rPr>
                <w:noProof/>
                <w:sz w:val="8"/>
                <w:szCs w:val="8"/>
              </w:rPr>
            </w:pPr>
          </w:p>
        </w:tc>
      </w:tr>
      <w:tr w:rsidR="00D07815" w:rsidTr="00C326E8">
        <w:trPr>
          <w:cantSplit/>
        </w:trPr>
        <w:tc>
          <w:tcPr>
            <w:tcW w:w="1843" w:type="dxa"/>
            <w:tcBorders>
              <w:left w:val="single" w:sz="4" w:space="0" w:color="auto"/>
            </w:tcBorders>
          </w:tcPr>
          <w:p w:rsidR="00D07815" w:rsidRDefault="00D07815" w:rsidP="00C326E8">
            <w:pPr>
              <w:pStyle w:val="CRCoverPage"/>
              <w:tabs>
                <w:tab w:val="right" w:pos="1759"/>
              </w:tabs>
              <w:spacing w:after="0"/>
              <w:rPr>
                <w:b/>
                <w:i/>
                <w:noProof/>
              </w:rPr>
            </w:pPr>
            <w:r>
              <w:rPr>
                <w:b/>
                <w:i/>
                <w:noProof/>
              </w:rPr>
              <w:t>Category:</w:t>
            </w:r>
          </w:p>
        </w:tc>
        <w:tc>
          <w:tcPr>
            <w:tcW w:w="851" w:type="dxa"/>
            <w:shd w:val="pct30" w:color="FFFF00" w:fill="auto"/>
          </w:tcPr>
          <w:p w:rsidR="003919C2" w:rsidRDefault="003919C2" w:rsidP="00C326E8">
            <w:pPr>
              <w:pStyle w:val="CRCoverPage"/>
              <w:spacing w:after="0"/>
              <w:ind w:left="100" w:right="-609"/>
              <w:rPr>
                <w:b/>
                <w:noProof/>
              </w:rPr>
            </w:pPr>
            <w:r>
              <w:rPr>
                <w:b/>
                <w:noProof/>
              </w:rPr>
              <w:t>F</w:t>
            </w:r>
          </w:p>
        </w:tc>
        <w:tc>
          <w:tcPr>
            <w:tcW w:w="3402" w:type="dxa"/>
            <w:gridSpan w:val="5"/>
            <w:tcBorders>
              <w:left w:val="nil"/>
            </w:tcBorders>
          </w:tcPr>
          <w:p w:rsidR="00D07815" w:rsidRDefault="00D07815" w:rsidP="00C326E8">
            <w:pPr>
              <w:pStyle w:val="CRCoverPage"/>
              <w:spacing w:after="0"/>
              <w:rPr>
                <w:noProof/>
              </w:rPr>
            </w:pPr>
          </w:p>
        </w:tc>
        <w:tc>
          <w:tcPr>
            <w:tcW w:w="1417" w:type="dxa"/>
            <w:gridSpan w:val="3"/>
            <w:tcBorders>
              <w:left w:val="nil"/>
            </w:tcBorders>
          </w:tcPr>
          <w:p w:rsidR="00D07815" w:rsidRDefault="00D07815" w:rsidP="00C326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07815" w:rsidRDefault="00D07815" w:rsidP="00C326E8">
            <w:pPr>
              <w:pStyle w:val="CRCoverPage"/>
              <w:spacing w:after="0"/>
              <w:ind w:left="100"/>
              <w:rPr>
                <w:noProof/>
              </w:rPr>
            </w:pPr>
            <w:r>
              <w:rPr>
                <w:noProof/>
              </w:rPr>
              <w:t>Rel-16</w:t>
            </w:r>
          </w:p>
        </w:tc>
      </w:tr>
      <w:tr w:rsidR="00D07815" w:rsidTr="00C326E8">
        <w:tc>
          <w:tcPr>
            <w:tcW w:w="1843" w:type="dxa"/>
            <w:tcBorders>
              <w:left w:val="single" w:sz="4" w:space="0" w:color="auto"/>
              <w:bottom w:val="single" w:sz="4" w:space="0" w:color="auto"/>
            </w:tcBorders>
          </w:tcPr>
          <w:p w:rsidR="00D07815" w:rsidRDefault="00D07815" w:rsidP="00C326E8">
            <w:pPr>
              <w:pStyle w:val="CRCoverPage"/>
              <w:spacing w:after="0"/>
              <w:rPr>
                <w:b/>
                <w:i/>
                <w:noProof/>
              </w:rPr>
            </w:pPr>
          </w:p>
        </w:tc>
        <w:tc>
          <w:tcPr>
            <w:tcW w:w="4677" w:type="dxa"/>
            <w:gridSpan w:val="8"/>
            <w:tcBorders>
              <w:bottom w:val="single" w:sz="4" w:space="0" w:color="auto"/>
            </w:tcBorders>
          </w:tcPr>
          <w:p w:rsidR="00D07815" w:rsidRDefault="00D07815" w:rsidP="00C326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07815" w:rsidRDefault="00D07815" w:rsidP="00C326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07815" w:rsidRPr="007C2097" w:rsidRDefault="00D07815" w:rsidP="00C326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7815" w:rsidTr="00C326E8">
        <w:tc>
          <w:tcPr>
            <w:tcW w:w="1843" w:type="dxa"/>
          </w:tcPr>
          <w:p w:rsidR="00D07815" w:rsidRDefault="00D07815" w:rsidP="00C326E8">
            <w:pPr>
              <w:pStyle w:val="CRCoverPage"/>
              <w:spacing w:after="0"/>
              <w:rPr>
                <w:b/>
                <w:i/>
                <w:noProof/>
                <w:sz w:val="8"/>
                <w:szCs w:val="8"/>
              </w:rPr>
            </w:pPr>
          </w:p>
        </w:tc>
        <w:tc>
          <w:tcPr>
            <w:tcW w:w="7797" w:type="dxa"/>
            <w:gridSpan w:val="10"/>
          </w:tcPr>
          <w:p w:rsidR="00D07815" w:rsidRDefault="00D07815" w:rsidP="00C326E8">
            <w:pPr>
              <w:pStyle w:val="CRCoverPage"/>
              <w:spacing w:after="0"/>
              <w:rPr>
                <w:noProof/>
                <w:sz w:val="8"/>
                <w:szCs w:val="8"/>
              </w:rPr>
            </w:pPr>
          </w:p>
        </w:tc>
      </w:tr>
      <w:tr w:rsidR="00D07815" w:rsidTr="00C326E8">
        <w:tc>
          <w:tcPr>
            <w:tcW w:w="2694" w:type="dxa"/>
            <w:gridSpan w:val="2"/>
            <w:tcBorders>
              <w:top w:val="single" w:sz="4" w:space="0" w:color="auto"/>
              <w:left w:val="single" w:sz="4" w:space="0" w:color="auto"/>
            </w:tcBorders>
          </w:tcPr>
          <w:p w:rsidR="00D07815" w:rsidRDefault="00D07815" w:rsidP="00C326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07815" w:rsidRDefault="00D07815" w:rsidP="00D07815">
            <w:pPr>
              <w:pStyle w:val="CRCoverPage"/>
              <w:spacing w:after="0"/>
              <w:ind w:left="100"/>
            </w:pPr>
            <w:r>
              <w:t>The specification specify forbidden tracking area lists for a normal use (when the UE is operating in a core network identified by PLMN ID) and for SNPN use when the UE is operating in SNPN core network, SNPN identified by SNPN ID.</w:t>
            </w:r>
          </w:p>
          <w:p w:rsidR="00D07815" w:rsidRDefault="00D07815" w:rsidP="00D07815">
            <w:pPr>
              <w:pStyle w:val="CRCoverPage"/>
              <w:spacing w:after="0"/>
              <w:ind w:left="100"/>
            </w:pPr>
            <w:r>
              <w:t>Following is specified:</w:t>
            </w:r>
          </w:p>
          <w:p w:rsidR="00D07815" w:rsidRDefault="00D07815" w:rsidP="00D07815">
            <w:pPr>
              <w:pStyle w:val="CRCoverPage"/>
              <w:spacing w:after="0"/>
              <w:ind w:left="100"/>
            </w:pPr>
            <w:r>
              <w:t>"</w:t>
            </w:r>
            <w:r w:rsidRPr="00C740DA">
              <w:rPr>
                <w:i/>
              </w:rPr>
              <w:t>If the UE is not o</w:t>
            </w:r>
            <w:r>
              <w:rPr>
                <w:i/>
              </w:rPr>
              <w:t>perating in SNPN access mode, t</w:t>
            </w:r>
            <w:r w:rsidRPr="00C740DA">
              <w:rPr>
                <w:i/>
              </w:rPr>
              <w:t>he UE shall store the current TAI in the list of "5GS forbidden tracking areas for roaming". Otherwise, the UE shall store the current TAI in the list of "5GS forbidden tracking areas for roaming" for the current SNPN.</w:t>
            </w:r>
            <w:r>
              <w:t>"</w:t>
            </w:r>
          </w:p>
          <w:p w:rsidR="00D07815" w:rsidRDefault="00D07815" w:rsidP="00D07815">
            <w:pPr>
              <w:pStyle w:val="CRCoverPage"/>
              <w:spacing w:after="0"/>
              <w:ind w:left="100"/>
            </w:pPr>
          </w:p>
          <w:p w:rsidR="00D07815" w:rsidRDefault="00D07815" w:rsidP="00D07815">
            <w:pPr>
              <w:pStyle w:val="CRCoverPage"/>
              <w:spacing w:after="0"/>
              <w:ind w:left="100"/>
            </w:pPr>
            <w:r>
              <w:t>If the UE can access both PLMNs and SNPNs, the UE has to maintain separated forbidden TA lists for PLMN registration and SNPN registration.</w:t>
            </w:r>
          </w:p>
          <w:p w:rsidR="00D07815" w:rsidRDefault="00D07815" w:rsidP="00D07815">
            <w:pPr>
              <w:pStyle w:val="CRCoverPage"/>
              <w:spacing w:after="0"/>
              <w:ind w:left="100"/>
              <w:rPr>
                <w:noProof/>
              </w:rPr>
            </w:pPr>
            <w:r>
              <w:t>For the sake of UE implementation and spec clarity the 5GS forbidden tracking area lists for SNPN needs to be named in the specification including SNPN in the list name e.g. "</w:t>
            </w:r>
            <w:r w:rsidRPr="00C740DA">
              <w:rPr>
                <w:i/>
              </w:rPr>
              <w:t>5GS forbidden tracking areas for roaming</w:t>
            </w:r>
            <w:r>
              <w:rPr>
                <w:i/>
              </w:rPr>
              <w:t xml:space="preserve"> in SNPN</w:t>
            </w:r>
            <w:r>
              <w:t>".</w:t>
            </w:r>
          </w:p>
        </w:tc>
      </w:tr>
      <w:tr w:rsidR="00D07815" w:rsidTr="00C326E8">
        <w:tc>
          <w:tcPr>
            <w:tcW w:w="2694" w:type="dxa"/>
            <w:gridSpan w:val="2"/>
            <w:tcBorders>
              <w:left w:val="single" w:sz="4" w:space="0" w:color="auto"/>
            </w:tcBorders>
          </w:tcPr>
          <w:p w:rsidR="00D07815" w:rsidRDefault="00D07815" w:rsidP="00C326E8">
            <w:pPr>
              <w:pStyle w:val="CRCoverPage"/>
              <w:spacing w:after="0"/>
              <w:rPr>
                <w:b/>
                <w:i/>
                <w:noProof/>
                <w:sz w:val="8"/>
                <w:szCs w:val="8"/>
              </w:rPr>
            </w:pPr>
          </w:p>
        </w:tc>
        <w:tc>
          <w:tcPr>
            <w:tcW w:w="6946" w:type="dxa"/>
            <w:gridSpan w:val="9"/>
            <w:tcBorders>
              <w:right w:val="single" w:sz="4" w:space="0" w:color="auto"/>
            </w:tcBorders>
          </w:tcPr>
          <w:p w:rsidR="00D07815" w:rsidRDefault="00D07815" w:rsidP="00C326E8">
            <w:pPr>
              <w:pStyle w:val="CRCoverPage"/>
              <w:spacing w:after="0"/>
              <w:rPr>
                <w:noProof/>
                <w:sz w:val="8"/>
                <w:szCs w:val="8"/>
              </w:rPr>
            </w:pPr>
          </w:p>
        </w:tc>
      </w:tr>
      <w:tr w:rsidR="00D07815" w:rsidTr="00C326E8">
        <w:tc>
          <w:tcPr>
            <w:tcW w:w="2694" w:type="dxa"/>
            <w:gridSpan w:val="2"/>
            <w:tcBorders>
              <w:left w:val="single" w:sz="4" w:space="0" w:color="auto"/>
            </w:tcBorders>
          </w:tcPr>
          <w:p w:rsidR="00D07815" w:rsidRDefault="00D07815" w:rsidP="00C326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07815" w:rsidRPr="00D07815" w:rsidRDefault="00D07815" w:rsidP="00D07815">
            <w:pPr>
              <w:pStyle w:val="CRCoverPage"/>
              <w:spacing w:after="0"/>
              <w:ind w:left="100"/>
              <w:rPr>
                <w:noProof/>
              </w:rPr>
            </w:pPr>
            <w:r w:rsidRPr="00D07815">
              <w:t>Specific list of "5GS forbidden tracking areas for roaming" for the current SNPN named as "5GS forbidden tracking areas for roaming in SNPN".</w:t>
            </w:r>
          </w:p>
        </w:tc>
      </w:tr>
      <w:tr w:rsidR="00D07815" w:rsidTr="00C326E8">
        <w:tc>
          <w:tcPr>
            <w:tcW w:w="2694" w:type="dxa"/>
            <w:gridSpan w:val="2"/>
            <w:tcBorders>
              <w:left w:val="single" w:sz="4" w:space="0" w:color="auto"/>
            </w:tcBorders>
          </w:tcPr>
          <w:p w:rsidR="00D07815" w:rsidRDefault="00D07815" w:rsidP="00C326E8">
            <w:pPr>
              <w:pStyle w:val="CRCoverPage"/>
              <w:spacing w:after="0"/>
              <w:rPr>
                <w:b/>
                <w:i/>
                <w:noProof/>
                <w:sz w:val="8"/>
                <w:szCs w:val="8"/>
              </w:rPr>
            </w:pPr>
          </w:p>
        </w:tc>
        <w:tc>
          <w:tcPr>
            <w:tcW w:w="6946" w:type="dxa"/>
            <w:gridSpan w:val="9"/>
            <w:tcBorders>
              <w:right w:val="single" w:sz="4" w:space="0" w:color="auto"/>
            </w:tcBorders>
          </w:tcPr>
          <w:p w:rsidR="00D07815" w:rsidRDefault="00D07815" w:rsidP="00C326E8">
            <w:pPr>
              <w:pStyle w:val="CRCoverPage"/>
              <w:spacing w:after="0"/>
              <w:rPr>
                <w:noProof/>
                <w:sz w:val="8"/>
                <w:szCs w:val="8"/>
              </w:rPr>
            </w:pPr>
          </w:p>
        </w:tc>
      </w:tr>
      <w:tr w:rsidR="00D07815" w:rsidTr="00C326E8">
        <w:tc>
          <w:tcPr>
            <w:tcW w:w="2694" w:type="dxa"/>
            <w:gridSpan w:val="2"/>
            <w:tcBorders>
              <w:left w:val="single" w:sz="4" w:space="0" w:color="auto"/>
              <w:bottom w:val="single" w:sz="4" w:space="0" w:color="auto"/>
            </w:tcBorders>
          </w:tcPr>
          <w:p w:rsidR="00D07815" w:rsidRDefault="00D07815" w:rsidP="00C326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07815" w:rsidRDefault="00D07815" w:rsidP="00D07815">
            <w:pPr>
              <w:pStyle w:val="CRCoverPage"/>
              <w:spacing w:after="0"/>
              <w:ind w:left="100"/>
              <w:rPr>
                <w:noProof/>
              </w:rPr>
            </w:pPr>
            <w:r>
              <w:rPr>
                <w:noProof/>
              </w:rPr>
              <w:t>Confusion of implementing SNPN specific forbidden TA list and "normal" forbidden TA lists.</w:t>
            </w:r>
          </w:p>
        </w:tc>
      </w:tr>
      <w:tr w:rsidR="00D07815" w:rsidTr="00C326E8">
        <w:tc>
          <w:tcPr>
            <w:tcW w:w="2694" w:type="dxa"/>
            <w:gridSpan w:val="2"/>
          </w:tcPr>
          <w:p w:rsidR="00D07815" w:rsidRDefault="00D07815" w:rsidP="00C326E8">
            <w:pPr>
              <w:pStyle w:val="CRCoverPage"/>
              <w:spacing w:after="0"/>
              <w:rPr>
                <w:b/>
                <w:i/>
                <w:noProof/>
                <w:sz w:val="8"/>
                <w:szCs w:val="8"/>
              </w:rPr>
            </w:pPr>
          </w:p>
        </w:tc>
        <w:tc>
          <w:tcPr>
            <w:tcW w:w="6946" w:type="dxa"/>
            <w:gridSpan w:val="9"/>
          </w:tcPr>
          <w:p w:rsidR="00D07815" w:rsidRDefault="00D07815" w:rsidP="00C326E8">
            <w:pPr>
              <w:pStyle w:val="CRCoverPage"/>
              <w:spacing w:after="0"/>
              <w:rPr>
                <w:noProof/>
                <w:sz w:val="8"/>
                <w:szCs w:val="8"/>
              </w:rPr>
            </w:pPr>
          </w:p>
        </w:tc>
      </w:tr>
      <w:tr w:rsidR="00D07815" w:rsidTr="00C326E8">
        <w:tc>
          <w:tcPr>
            <w:tcW w:w="2694" w:type="dxa"/>
            <w:gridSpan w:val="2"/>
            <w:tcBorders>
              <w:top w:val="single" w:sz="4" w:space="0" w:color="auto"/>
              <w:left w:val="single" w:sz="4" w:space="0" w:color="auto"/>
            </w:tcBorders>
          </w:tcPr>
          <w:p w:rsidR="00D07815" w:rsidRDefault="00D07815" w:rsidP="00C326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07815" w:rsidRDefault="00D07815" w:rsidP="00C326E8">
            <w:pPr>
              <w:pStyle w:val="CRCoverPage"/>
              <w:spacing w:after="0"/>
              <w:ind w:left="100"/>
              <w:rPr>
                <w:noProof/>
              </w:rPr>
            </w:pPr>
            <w:r>
              <w:rPr>
                <w:noProof/>
              </w:rPr>
              <w:t>5.3.20.3, 5.5.1.2.5, 5.5.1.3.5, 5.5.2.3.2, 5.6.1.5</w:t>
            </w:r>
          </w:p>
        </w:tc>
      </w:tr>
      <w:tr w:rsidR="00D07815" w:rsidTr="00C326E8">
        <w:tc>
          <w:tcPr>
            <w:tcW w:w="2694" w:type="dxa"/>
            <w:gridSpan w:val="2"/>
            <w:tcBorders>
              <w:left w:val="single" w:sz="4" w:space="0" w:color="auto"/>
            </w:tcBorders>
          </w:tcPr>
          <w:p w:rsidR="00D07815" w:rsidRDefault="00D07815" w:rsidP="00C326E8">
            <w:pPr>
              <w:pStyle w:val="CRCoverPage"/>
              <w:spacing w:after="0"/>
              <w:rPr>
                <w:b/>
                <w:i/>
                <w:noProof/>
                <w:sz w:val="8"/>
                <w:szCs w:val="8"/>
              </w:rPr>
            </w:pPr>
          </w:p>
        </w:tc>
        <w:tc>
          <w:tcPr>
            <w:tcW w:w="6946" w:type="dxa"/>
            <w:gridSpan w:val="9"/>
            <w:tcBorders>
              <w:right w:val="single" w:sz="4" w:space="0" w:color="auto"/>
            </w:tcBorders>
          </w:tcPr>
          <w:p w:rsidR="00D07815" w:rsidRDefault="00D07815" w:rsidP="00C326E8">
            <w:pPr>
              <w:pStyle w:val="CRCoverPage"/>
              <w:spacing w:after="0"/>
              <w:rPr>
                <w:noProof/>
                <w:sz w:val="8"/>
                <w:szCs w:val="8"/>
              </w:rPr>
            </w:pPr>
          </w:p>
        </w:tc>
      </w:tr>
      <w:tr w:rsidR="00D07815" w:rsidTr="00C326E8">
        <w:tc>
          <w:tcPr>
            <w:tcW w:w="2694" w:type="dxa"/>
            <w:gridSpan w:val="2"/>
            <w:tcBorders>
              <w:left w:val="single" w:sz="4" w:space="0" w:color="auto"/>
            </w:tcBorders>
          </w:tcPr>
          <w:p w:rsidR="00D07815" w:rsidRDefault="00D07815" w:rsidP="00C326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7815" w:rsidRDefault="00D07815" w:rsidP="00C326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7815" w:rsidRDefault="00D07815" w:rsidP="00C326E8">
            <w:pPr>
              <w:pStyle w:val="CRCoverPage"/>
              <w:spacing w:after="0"/>
              <w:jc w:val="center"/>
              <w:rPr>
                <w:b/>
                <w:caps/>
                <w:noProof/>
              </w:rPr>
            </w:pPr>
            <w:r>
              <w:rPr>
                <w:b/>
                <w:caps/>
                <w:noProof/>
              </w:rPr>
              <w:t>N</w:t>
            </w:r>
          </w:p>
        </w:tc>
        <w:tc>
          <w:tcPr>
            <w:tcW w:w="2977" w:type="dxa"/>
            <w:gridSpan w:val="4"/>
          </w:tcPr>
          <w:p w:rsidR="00D07815" w:rsidRDefault="00D07815" w:rsidP="00C326E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07815" w:rsidRDefault="00D07815" w:rsidP="00C326E8">
            <w:pPr>
              <w:pStyle w:val="CRCoverPage"/>
              <w:spacing w:after="0"/>
              <w:ind w:left="99"/>
              <w:rPr>
                <w:noProof/>
              </w:rPr>
            </w:pPr>
          </w:p>
        </w:tc>
      </w:tr>
      <w:tr w:rsidR="00D07815" w:rsidTr="00C326E8">
        <w:tc>
          <w:tcPr>
            <w:tcW w:w="2694" w:type="dxa"/>
            <w:gridSpan w:val="2"/>
            <w:tcBorders>
              <w:left w:val="single" w:sz="4" w:space="0" w:color="auto"/>
            </w:tcBorders>
          </w:tcPr>
          <w:p w:rsidR="00D07815" w:rsidRDefault="00D07815" w:rsidP="00C326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7815" w:rsidRDefault="00D07815"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7815" w:rsidRDefault="00D07815" w:rsidP="00C326E8">
            <w:pPr>
              <w:pStyle w:val="CRCoverPage"/>
              <w:spacing w:after="0"/>
              <w:jc w:val="center"/>
              <w:rPr>
                <w:b/>
                <w:caps/>
                <w:noProof/>
              </w:rPr>
            </w:pPr>
            <w:r>
              <w:rPr>
                <w:b/>
                <w:caps/>
                <w:noProof/>
              </w:rPr>
              <w:t>X</w:t>
            </w:r>
          </w:p>
        </w:tc>
        <w:tc>
          <w:tcPr>
            <w:tcW w:w="2977" w:type="dxa"/>
            <w:gridSpan w:val="4"/>
          </w:tcPr>
          <w:p w:rsidR="00D07815" w:rsidRDefault="00D07815" w:rsidP="00C326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07815" w:rsidRDefault="00D07815" w:rsidP="00C326E8">
            <w:pPr>
              <w:pStyle w:val="CRCoverPage"/>
              <w:spacing w:after="0"/>
              <w:ind w:left="99"/>
              <w:rPr>
                <w:noProof/>
              </w:rPr>
            </w:pPr>
            <w:r>
              <w:rPr>
                <w:noProof/>
              </w:rPr>
              <w:t xml:space="preserve">TS/TR ... CR ... </w:t>
            </w:r>
          </w:p>
        </w:tc>
      </w:tr>
      <w:tr w:rsidR="00D07815" w:rsidTr="00C326E8">
        <w:tc>
          <w:tcPr>
            <w:tcW w:w="2694" w:type="dxa"/>
            <w:gridSpan w:val="2"/>
            <w:tcBorders>
              <w:left w:val="single" w:sz="4" w:space="0" w:color="auto"/>
            </w:tcBorders>
          </w:tcPr>
          <w:p w:rsidR="00D07815" w:rsidRDefault="00D07815" w:rsidP="00C326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7815" w:rsidRDefault="00D07815"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7815" w:rsidRDefault="00D07815" w:rsidP="00C326E8">
            <w:pPr>
              <w:pStyle w:val="CRCoverPage"/>
              <w:spacing w:after="0"/>
              <w:jc w:val="center"/>
              <w:rPr>
                <w:b/>
                <w:caps/>
                <w:noProof/>
              </w:rPr>
            </w:pPr>
            <w:r>
              <w:rPr>
                <w:b/>
                <w:caps/>
                <w:noProof/>
              </w:rPr>
              <w:t>X</w:t>
            </w:r>
          </w:p>
        </w:tc>
        <w:tc>
          <w:tcPr>
            <w:tcW w:w="2977" w:type="dxa"/>
            <w:gridSpan w:val="4"/>
          </w:tcPr>
          <w:p w:rsidR="00D07815" w:rsidRDefault="00D07815" w:rsidP="00C326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07815" w:rsidRDefault="00D07815" w:rsidP="00C326E8">
            <w:pPr>
              <w:pStyle w:val="CRCoverPage"/>
              <w:spacing w:after="0"/>
              <w:ind w:left="99"/>
              <w:rPr>
                <w:noProof/>
              </w:rPr>
            </w:pPr>
            <w:r>
              <w:rPr>
                <w:noProof/>
              </w:rPr>
              <w:t xml:space="preserve">TS/TR ... CR ... </w:t>
            </w:r>
          </w:p>
        </w:tc>
      </w:tr>
      <w:tr w:rsidR="00D07815" w:rsidTr="00C326E8">
        <w:tc>
          <w:tcPr>
            <w:tcW w:w="2694" w:type="dxa"/>
            <w:gridSpan w:val="2"/>
            <w:tcBorders>
              <w:left w:val="single" w:sz="4" w:space="0" w:color="auto"/>
            </w:tcBorders>
          </w:tcPr>
          <w:p w:rsidR="00D07815" w:rsidRDefault="00D07815" w:rsidP="00C326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7815" w:rsidRDefault="00D07815"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7815" w:rsidRDefault="00D07815" w:rsidP="00C326E8">
            <w:pPr>
              <w:pStyle w:val="CRCoverPage"/>
              <w:spacing w:after="0"/>
              <w:jc w:val="center"/>
              <w:rPr>
                <w:b/>
                <w:caps/>
                <w:noProof/>
              </w:rPr>
            </w:pPr>
            <w:r>
              <w:rPr>
                <w:b/>
                <w:caps/>
                <w:noProof/>
              </w:rPr>
              <w:t>X</w:t>
            </w:r>
          </w:p>
        </w:tc>
        <w:tc>
          <w:tcPr>
            <w:tcW w:w="2977" w:type="dxa"/>
            <w:gridSpan w:val="4"/>
          </w:tcPr>
          <w:p w:rsidR="00D07815" w:rsidRDefault="00D07815" w:rsidP="00C326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07815" w:rsidRDefault="00D07815" w:rsidP="00C326E8">
            <w:pPr>
              <w:pStyle w:val="CRCoverPage"/>
              <w:spacing w:after="0"/>
              <w:ind w:left="99"/>
              <w:rPr>
                <w:noProof/>
              </w:rPr>
            </w:pPr>
            <w:r>
              <w:rPr>
                <w:noProof/>
              </w:rPr>
              <w:t xml:space="preserve">TS/TR ... CR ... </w:t>
            </w:r>
          </w:p>
        </w:tc>
      </w:tr>
      <w:tr w:rsidR="00D07815" w:rsidTr="00C326E8">
        <w:tc>
          <w:tcPr>
            <w:tcW w:w="2694" w:type="dxa"/>
            <w:gridSpan w:val="2"/>
            <w:tcBorders>
              <w:left w:val="single" w:sz="4" w:space="0" w:color="auto"/>
            </w:tcBorders>
          </w:tcPr>
          <w:p w:rsidR="00D07815" w:rsidRDefault="00D07815" w:rsidP="00C326E8">
            <w:pPr>
              <w:pStyle w:val="CRCoverPage"/>
              <w:spacing w:after="0"/>
              <w:rPr>
                <w:b/>
                <w:i/>
                <w:noProof/>
              </w:rPr>
            </w:pPr>
          </w:p>
        </w:tc>
        <w:tc>
          <w:tcPr>
            <w:tcW w:w="6946" w:type="dxa"/>
            <w:gridSpan w:val="9"/>
            <w:tcBorders>
              <w:right w:val="single" w:sz="4" w:space="0" w:color="auto"/>
            </w:tcBorders>
          </w:tcPr>
          <w:p w:rsidR="00D07815" w:rsidRDefault="00D07815" w:rsidP="00C326E8">
            <w:pPr>
              <w:pStyle w:val="CRCoverPage"/>
              <w:spacing w:after="0"/>
              <w:rPr>
                <w:noProof/>
              </w:rPr>
            </w:pPr>
          </w:p>
        </w:tc>
      </w:tr>
      <w:tr w:rsidR="00D07815" w:rsidTr="00C326E8">
        <w:tc>
          <w:tcPr>
            <w:tcW w:w="2694" w:type="dxa"/>
            <w:gridSpan w:val="2"/>
            <w:tcBorders>
              <w:left w:val="single" w:sz="4" w:space="0" w:color="auto"/>
              <w:bottom w:val="single" w:sz="4" w:space="0" w:color="auto"/>
            </w:tcBorders>
          </w:tcPr>
          <w:p w:rsidR="00D07815" w:rsidRDefault="00D07815" w:rsidP="00C32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07815" w:rsidRDefault="00D07815" w:rsidP="00C326E8">
            <w:pPr>
              <w:pStyle w:val="CRCoverPage"/>
              <w:spacing w:after="0"/>
              <w:ind w:left="100"/>
              <w:rPr>
                <w:noProof/>
              </w:rPr>
            </w:pPr>
          </w:p>
        </w:tc>
      </w:tr>
      <w:tr w:rsidR="00D07815" w:rsidRPr="008863B9" w:rsidTr="00C326E8">
        <w:tc>
          <w:tcPr>
            <w:tcW w:w="2694" w:type="dxa"/>
            <w:gridSpan w:val="2"/>
            <w:tcBorders>
              <w:top w:val="single" w:sz="4" w:space="0" w:color="auto"/>
              <w:bottom w:val="single" w:sz="4" w:space="0" w:color="auto"/>
            </w:tcBorders>
          </w:tcPr>
          <w:p w:rsidR="00D07815" w:rsidRPr="008863B9" w:rsidRDefault="00D07815" w:rsidP="00C32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07815" w:rsidRPr="008863B9" w:rsidRDefault="00D07815" w:rsidP="00C326E8">
            <w:pPr>
              <w:pStyle w:val="CRCoverPage"/>
              <w:spacing w:after="0"/>
              <w:ind w:left="100"/>
              <w:rPr>
                <w:noProof/>
                <w:sz w:val="8"/>
                <w:szCs w:val="8"/>
              </w:rPr>
            </w:pPr>
          </w:p>
        </w:tc>
      </w:tr>
      <w:tr w:rsidR="00D07815" w:rsidTr="00C326E8">
        <w:tc>
          <w:tcPr>
            <w:tcW w:w="2694" w:type="dxa"/>
            <w:gridSpan w:val="2"/>
            <w:tcBorders>
              <w:top w:val="single" w:sz="4" w:space="0" w:color="auto"/>
              <w:left w:val="single" w:sz="4" w:space="0" w:color="auto"/>
              <w:bottom w:val="single" w:sz="4" w:space="0" w:color="auto"/>
            </w:tcBorders>
          </w:tcPr>
          <w:p w:rsidR="00D07815" w:rsidRDefault="00D07815" w:rsidP="00C326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07815" w:rsidRDefault="00D07815" w:rsidP="00C326E8">
            <w:pPr>
              <w:pStyle w:val="CRCoverPage"/>
              <w:spacing w:after="0"/>
              <w:ind w:left="100"/>
              <w:rPr>
                <w:noProof/>
              </w:rPr>
            </w:pPr>
          </w:p>
        </w:tc>
      </w:tr>
    </w:tbl>
    <w:p w:rsidR="00D07815" w:rsidRDefault="00D07815" w:rsidP="00D07815">
      <w:pPr>
        <w:pStyle w:val="CRCoverPage"/>
        <w:spacing w:after="0"/>
        <w:rPr>
          <w:noProof/>
          <w:sz w:val="8"/>
          <w:szCs w:val="8"/>
        </w:rPr>
      </w:pPr>
    </w:p>
    <w:p w:rsidR="00D07815" w:rsidRDefault="00D07815" w:rsidP="00D07815">
      <w:pPr>
        <w:rPr>
          <w:noProof/>
        </w:rPr>
        <w:sectPr w:rsidR="00D07815">
          <w:headerReference w:type="even" r:id="rId12"/>
          <w:footnotePr>
            <w:numRestart w:val="eachSect"/>
          </w:footnotePr>
          <w:pgSz w:w="11907" w:h="16840" w:code="9"/>
          <w:pgMar w:top="1418" w:right="1134" w:bottom="1134" w:left="1134" w:header="680" w:footer="567" w:gutter="0"/>
          <w:cols w:space="720"/>
        </w:sectPr>
      </w:pPr>
    </w:p>
    <w:p w:rsidR="00D07815" w:rsidRDefault="00D07815" w:rsidP="00D07815">
      <w:pPr>
        <w:rPr>
          <w:noProof/>
        </w:rPr>
      </w:pPr>
    </w:p>
    <w:p w:rsidR="00D07815" w:rsidRDefault="00D07815" w:rsidP="00E8079D">
      <w:pPr>
        <w:pStyle w:val="CRCoverPage"/>
        <w:tabs>
          <w:tab w:val="right" w:pos="9639"/>
        </w:tabs>
        <w:spacing w:after="0"/>
        <w:rPr>
          <w:b/>
          <w:noProof/>
          <w:sz w:val="24"/>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8863B9" w:rsidTr="00D07815">
        <w:tc>
          <w:tcPr>
            <w:tcW w:w="2694" w:type="dxa"/>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07815" w:rsidRDefault="00D07815" w:rsidP="00D07815">
      <w:pPr>
        <w:pStyle w:val="Heading4"/>
        <w:rPr>
          <w:lang w:eastAsia="ko-KR"/>
        </w:rPr>
      </w:pPr>
      <w:bookmarkStart w:id="1" w:name="_Toc20232587"/>
      <w:bookmarkStart w:id="2" w:name="_Toc27746677"/>
      <w:bookmarkStart w:id="3" w:name="_Toc36212858"/>
      <w:bookmarkStart w:id="4" w:name="_Toc36657035"/>
      <w:r>
        <w:rPr>
          <w:rFonts w:hint="eastAsia"/>
          <w:lang w:eastAsia="ko-KR"/>
        </w:rPr>
        <w:lastRenderedPageBreak/>
        <w:t>5</w:t>
      </w:r>
      <w:r>
        <w:rPr>
          <w:lang w:eastAsia="ko-KR"/>
        </w:rPr>
        <w:t>.3.20.3</w:t>
      </w:r>
      <w:r>
        <w:rPr>
          <w:lang w:eastAsia="ko-KR"/>
        </w:rPr>
        <w:tab/>
        <w:t>Requirements for UE in an SNPN</w:t>
      </w:r>
      <w:bookmarkEnd w:id="1"/>
      <w:bookmarkEnd w:id="2"/>
      <w:bookmarkEnd w:id="3"/>
      <w:bookmarkEnd w:id="4"/>
    </w:p>
    <w:p w:rsidR="00D07815" w:rsidRDefault="00D07815" w:rsidP="00D07815">
      <w:pPr>
        <w:rPr>
          <w:lang w:eastAsia="ko-KR"/>
        </w:rPr>
      </w:pPr>
      <w:r>
        <w:rPr>
          <w:rFonts w:hint="eastAsia"/>
          <w:lang w:eastAsia="ko-KR"/>
        </w:rPr>
        <w:t>I</w:t>
      </w:r>
      <w:r>
        <w:rPr>
          <w:lang w:eastAsia="ko-KR"/>
        </w:rPr>
        <w:t>f the UE is operating in SNPN access mode, the UE shall maintain, for each of the entries in the "list of subscriber data":</w:t>
      </w:r>
    </w:p>
    <w:p w:rsidR="00D07815" w:rsidRDefault="00D07815" w:rsidP="00D07815">
      <w:pPr>
        <w:pStyle w:val="B1"/>
        <w:rPr>
          <w:lang w:eastAsia="ko-KR"/>
        </w:rPr>
      </w:pPr>
      <w:r>
        <w:rPr>
          <w:lang w:eastAsia="ko-KR"/>
        </w:rPr>
        <w:t>-</w:t>
      </w:r>
      <w:r>
        <w:rPr>
          <w:lang w:eastAsia="ko-KR"/>
        </w:rPr>
        <w:tab/>
        <w:t>one SNPN-specific attempt counter for 3GPP access. The counter is applicable to access attempts via 3GPP access only;</w:t>
      </w:r>
    </w:p>
    <w:p w:rsidR="00D07815" w:rsidRDefault="00D07815" w:rsidP="00D07815">
      <w:pPr>
        <w:pStyle w:val="B1"/>
      </w:pPr>
      <w:r>
        <w:t>-</w:t>
      </w:r>
      <w:r>
        <w:tab/>
        <w:t>one SNPN-specific attempt counter for non-3GPP access</w:t>
      </w:r>
      <w:r w:rsidRPr="00CC0C94">
        <w:t xml:space="preserve">. </w:t>
      </w:r>
      <w:r>
        <w:rPr>
          <w:noProof/>
        </w:rPr>
        <w:t>The counter is applicable in case of accessing SNPN services via a PLMN only</w:t>
      </w:r>
      <w:r>
        <w:t>;</w:t>
      </w:r>
    </w:p>
    <w:p w:rsidR="00D07815" w:rsidRPr="00CC0C94" w:rsidRDefault="00D07815" w:rsidP="00D07815">
      <w:pPr>
        <w:pStyle w:val="B1"/>
      </w:pPr>
      <w:r>
        <w:t>-</w:t>
      </w:r>
      <w:r>
        <w:tab/>
        <w:t>one counter for "the entry for the current SNPN considered invalid for 3GPP access</w:t>
      </w:r>
      <w:r w:rsidRPr="00CC0C94">
        <w:t>" events</w:t>
      </w:r>
      <w:r>
        <w:t>; and</w:t>
      </w:r>
    </w:p>
    <w:p w:rsidR="00D07815" w:rsidRDefault="00D07815" w:rsidP="00D07815">
      <w:pPr>
        <w:pStyle w:val="B1"/>
      </w:pPr>
      <w:r>
        <w:t>-</w:t>
      </w:r>
      <w:r>
        <w:tab/>
        <w:t>one counter for "the entry for the current SNPN considered invalid for non-3GPP access</w:t>
      </w:r>
      <w:r w:rsidRPr="00CC0C94">
        <w:t>" events</w:t>
      </w:r>
      <w:r>
        <w:t>. The counter is applicable in case of accessing SNPN services via a PLMN only.</w:t>
      </w:r>
    </w:p>
    <w:p w:rsidR="00D07815" w:rsidRPr="00E416CA" w:rsidRDefault="00D07815" w:rsidP="00D07815">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rsidR="00D07815" w:rsidRDefault="00D07815" w:rsidP="00D07815">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rsidR="00D07815" w:rsidRPr="00EF5380" w:rsidRDefault="00D07815" w:rsidP="00D07815">
      <w:r w:rsidRPr="00EF5380">
        <w:t>The UE implementation-specific maximum value for any of the above counters shall not be greater than 10.</w:t>
      </w:r>
    </w:p>
    <w:p w:rsidR="00D07815" w:rsidRDefault="00D07815" w:rsidP="00D07815">
      <w:pPr>
        <w:pStyle w:val="NO"/>
      </w:pPr>
      <w:r w:rsidRPr="00EF5380">
        <w:t>NOTE</w:t>
      </w:r>
      <w:r>
        <w:t> 2</w:t>
      </w:r>
      <w:r w:rsidRPr="00EF5380">
        <w:t>:</w:t>
      </w:r>
      <w:r w:rsidRPr="00EF5380">
        <w:tab/>
        <w:t>Different counters can use different UE implementation-specific maximum values.</w:t>
      </w:r>
    </w:p>
    <w:p w:rsidR="00D07815" w:rsidRDefault="00D07815" w:rsidP="00D07815">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rsidR="00D07815" w:rsidRDefault="00D07815" w:rsidP="00D07815">
      <w:pPr>
        <w:pStyle w:val="B1"/>
      </w:pPr>
      <w:r>
        <w:t>a)</w:t>
      </w:r>
      <w:r>
        <w:tab/>
        <w:t>15 minutes and 30 minutes for 5GMM cause value #74; or</w:t>
      </w:r>
    </w:p>
    <w:p w:rsidR="00D07815" w:rsidRDefault="00D07815" w:rsidP="00D07815">
      <w:pPr>
        <w:pStyle w:val="B1"/>
      </w:pPr>
      <w:r>
        <w:t>b)</w:t>
      </w:r>
      <w:r>
        <w:tab/>
      </w:r>
      <w:r w:rsidRPr="00CC0C94">
        <w:t>30 minutes and 60 minutes</w:t>
      </w:r>
      <w:r>
        <w:t xml:space="preserve"> for other 5GMM cause values;</w:t>
      </w:r>
    </w:p>
    <w:p w:rsidR="00D07815" w:rsidRPr="00CC0C94" w:rsidRDefault="00D07815" w:rsidP="00D07815">
      <w:r w:rsidRPr="00CC0C94">
        <w:t>if the timer is not running, and take the following actions:</w:t>
      </w:r>
    </w:p>
    <w:p w:rsidR="00D07815" w:rsidRDefault="00D07815" w:rsidP="00D07815">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impacted by the requirements captured in the clause.</w:t>
      </w:r>
    </w:p>
    <w:p w:rsidR="00D07815" w:rsidRPr="00CC0C94" w:rsidRDefault="00D07815" w:rsidP="00D07815">
      <w:pPr>
        <w:pStyle w:val="B1"/>
      </w:pPr>
      <w:r>
        <w:t>a)</w:t>
      </w:r>
      <w:r>
        <w:tab/>
        <w:t>if the 5G</w:t>
      </w:r>
      <w:r w:rsidRPr="00CC0C94">
        <w:t>MM cause value received is #3</w:t>
      </w:r>
      <w:r>
        <w:t>,</w:t>
      </w:r>
      <w:r w:rsidRPr="00CC0C94">
        <w:t xml:space="preserve"> #6</w:t>
      </w:r>
      <w:r>
        <w:t>, or #7:</w:t>
      </w:r>
    </w:p>
    <w:p w:rsidR="00D07815" w:rsidRDefault="00D07815" w:rsidP="00D07815">
      <w:pPr>
        <w:pStyle w:val="B2"/>
      </w:pPr>
      <w:r>
        <w:t>1</w:t>
      </w:r>
      <w:r w:rsidRPr="00CC0C94">
        <w:t>)</w:t>
      </w:r>
      <w:r w:rsidRPr="00CC0C94">
        <w:tab/>
        <w:t xml:space="preserve">if </w:t>
      </w:r>
      <w:r>
        <w:t>the 5GMM cause value is received over 3GPP access</w:t>
      </w:r>
      <w:r w:rsidRPr="00CC0C94">
        <w:t>:</w:t>
      </w:r>
    </w:p>
    <w:p w:rsidR="00D07815" w:rsidRDefault="00D07815" w:rsidP="00D07815">
      <w:pPr>
        <w:pStyle w:val="B3"/>
      </w:pPr>
      <w:r>
        <w:t>i)</w:t>
      </w:r>
      <w:r>
        <w:tab/>
      </w:r>
      <w:r w:rsidRPr="00CC0C94">
        <w:t xml:space="preserve">if </w:t>
      </w:r>
      <w:r w:rsidRPr="003C5CB2">
        <w:t xml:space="preserve">the UE is </w:t>
      </w:r>
      <w:r>
        <w:t xml:space="preserve">already </w:t>
      </w:r>
      <w:r w:rsidRPr="007C66D2">
        <w:t>registered over another access</w:t>
      </w:r>
      <w:r>
        <w:t>, the UE shall:</w:t>
      </w:r>
    </w:p>
    <w:p w:rsidR="00D07815" w:rsidRPr="00CC0C94" w:rsidRDefault="00D07815" w:rsidP="00D07815">
      <w:pPr>
        <w:pStyle w:val="B4"/>
      </w:pPr>
      <w:r>
        <w:t>A)</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rsidR="00D07815" w:rsidRDefault="00D07815" w:rsidP="00D07815">
      <w:pPr>
        <w:pStyle w:val="B4"/>
      </w:pPr>
      <w:r>
        <w:t>B)</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rsidR="00D07815" w:rsidRDefault="00D07815" w:rsidP="00D07815">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rsidR="00D07815" w:rsidRPr="00CC0C94" w:rsidRDefault="00D07815" w:rsidP="00D07815">
      <w:pPr>
        <w:pStyle w:val="B4"/>
      </w:pPr>
      <w:r>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rsidR="00D07815" w:rsidRDefault="00D07815" w:rsidP="00D07815">
      <w:pPr>
        <w:pStyle w:val="B4"/>
      </w:pPr>
      <w:r>
        <w:t>B)</w:t>
      </w:r>
      <w:r w:rsidRPr="00CC0C94">
        <w:tab/>
        <w:t xml:space="preserve">increment the counter for </w:t>
      </w:r>
      <w:r>
        <w:t>"the entry for the current SNPN considered invalid for 3GPP access</w:t>
      </w:r>
      <w:r w:rsidRPr="00CC0C94">
        <w:t>" events;</w:t>
      </w:r>
    </w:p>
    <w:p w:rsidR="00D07815" w:rsidRDefault="00D07815" w:rsidP="00D07815">
      <w:pPr>
        <w:pStyle w:val="B4"/>
      </w:pPr>
      <w:r>
        <w:lastRenderedPageBreak/>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rsidR="00D07815" w:rsidRPr="00CC0C94" w:rsidRDefault="00D07815" w:rsidP="00D07815">
      <w:pPr>
        <w:pStyle w:val="B4"/>
      </w:pPr>
      <w:r>
        <w:t>D)</w:t>
      </w:r>
      <w:r w:rsidRPr="00CC0C94">
        <w:tab/>
        <w:t>store the current TAI in the list of "</w:t>
      </w:r>
      <w:r>
        <w:t xml:space="preserve">5GS </w:t>
      </w:r>
      <w:r w:rsidRPr="00CC0C94">
        <w:t>forbidden tracking areas fo</w:t>
      </w:r>
      <w:r>
        <w:t>r roaming</w:t>
      </w:r>
      <w:ins w:id="5" w:author="mtk3" w:date="2020-04-08T14:32:00Z">
        <w:r>
          <w:t xml:space="preserve"> in SNPN</w:t>
        </w:r>
      </w:ins>
      <w:r>
        <w:t>"</w:t>
      </w:r>
      <w:del w:id="6" w:author="mtk3" w:date="2020-04-08T14:32:00Z">
        <w:r w:rsidDel="00D07815">
          <w:delText xml:space="preserve"> for the current SNPN</w:delText>
        </w:r>
      </w:del>
      <w:r>
        <w:t xml:space="preserve">, memorize the </w:t>
      </w:r>
      <w:r w:rsidRPr="00CC0C94">
        <w:t>current TAI</w:t>
      </w:r>
      <w:r>
        <w:t xml:space="preserve"> was stored in the list </w:t>
      </w:r>
      <w:r w:rsidRPr="00CC0C94">
        <w:t>of "</w:t>
      </w:r>
      <w:r>
        <w:t xml:space="preserve">5GS </w:t>
      </w:r>
      <w:r w:rsidRPr="00CC0C94">
        <w:t>forbidden tracking areas fo</w:t>
      </w:r>
      <w:r>
        <w:t>r roaming</w:t>
      </w:r>
      <w:ins w:id="7" w:author="mtk3" w:date="2020-04-08T14:33:00Z">
        <w:r>
          <w:t xml:space="preserve"> in SNPN</w:t>
        </w:r>
      </w:ins>
      <w:r>
        <w:t>"</w:t>
      </w:r>
      <w:del w:id="8" w:author="mtk3" w:date="2020-04-08T14:33:00Z">
        <w:r w:rsidDel="00D07815">
          <w:delText xml:space="preserve"> for the current SNPN</w:delText>
        </w:r>
      </w:del>
      <w:r>
        <w:t xml:space="preserve"> for </w:t>
      </w:r>
      <w:r w:rsidRPr="00CC0C94">
        <w:t>non-integrity protected</w:t>
      </w:r>
      <w:r>
        <w:t xml:space="preserve"> NAS reject message, and enter the state 5G</w:t>
      </w:r>
      <w:r w:rsidRPr="00CC0C94">
        <w:t>MM-DEREGISTERED.LIMITED-SERVICE;</w:t>
      </w:r>
      <w:r>
        <w:t xml:space="preserve"> and</w:t>
      </w:r>
    </w:p>
    <w:p w:rsidR="00D07815" w:rsidRDefault="00D07815" w:rsidP="00D07815">
      <w:pPr>
        <w:pStyle w:val="B4"/>
      </w:pPr>
      <w:r>
        <w:t>E)</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and the entry of the "list of subscriber data" with the SNPN identity of the current SNPN is not considered invalid for non-3GPP access, then the UE may attempt to access SNPN services via a PLMN; or</w:t>
      </w:r>
    </w:p>
    <w:p w:rsidR="00D07815" w:rsidRDefault="00D07815" w:rsidP="00D07815">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rsidR="00D07815" w:rsidRDefault="00D07815" w:rsidP="00D07815">
      <w:pPr>
        <w:pStyle w:val="B2"/>
      </w:pPr>
      <w:r>
        <w:t>2</w:t>
      </w:r>
      <w:r w:rsidRPr="00CC0C94">
        <w:t>)</w:t>
      </w:r>
      <w:r w:rsidRPr="00CC0C94">
        <w:tab/>
        <w:t xml:space="preserve">if </w:t>
      </w:r>
      <w:r>
        <w:t>the 5GMM cause value is received over non-3GPP access</w:t>
      </w:r>
      <w:r w:rsidRPr="00CC0C94">
        <w:t>:</w:t>
      </w:r>
    </w:p>
    <w:p w:rsidR="00D07815" w:rsidRPr="00E416CA" w:rsidRDefault="00D07815" w:rsidP="00D07815">
      <w:pPr>
        <w:pStyle w:val="NO"/>
        <w:rPr>
          <w:noProof/>
        </w:rPr>
      </w:pPr>
      <w:r w:rsidRPr="00C056E2">
        <w:t>NOTE </w:t>
      </w:r>
      <w:r>
        <w:t>2</w:t>
      </w:r>
      <w:r w:rsidRPr="00C056E2">
        <w:t>:</w:t>
      </w:r>
      <w:r w:rsidRPr="00C056E2">
        <w:tab/>
        <w:t>A 5GMM cause value "received over non-3GPP access" in this subclause refers to a 5GMM cause value received via a PLMN when the UE attempts to access SNPN services via a PLMN.</w:t>
      </w:r>
    </w:p>
    <w:p w:rsidR="00D07815" w:rsidRPr="00CC0C94" w:rsidRDefault="00D07815" w:rsidP="00D07815">
      <w:pPr>
        <w:pStyle w:val="B3"/>
      </w:pPr>
      <w:r>
        <w:t>i)</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rsidR="00D07815" w:rsidRDefault="00D07815" w:rsidP="00D07815">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rsidR="00D07815" w:rsidRDefault="00D07815" w:rsidP="00D07815">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ngKSI for non-3GPP access;</w:t>
      </w:r>
    </w:p>
    <w:p w:rsidR="00D07815" w:rsidRDefault="00D07815" w:rsidP="00D07815">
      <w:pPr>
        <w:pStyle w:val="B4"/>
      </w:pPr>
      <w:r>
        <w:t>B)</w:t>
      </w:r>
      <w:r w:rsidRPr="00E62B6B">
        <w:tab/>
        <w:t>enter the state 5GMM-DEREGISTERED.LIMITED-SERVICE;</w:t>
      </w:r>
      <w:r>
        <w:t xml:space="preserve"> and</w:t>
      </w:r>
    </w:p>
    <w:p w:rsidR="00D07815" w:rsidRDefault="00D07815" w:rsidP="00D07815">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entry of the "list of subscriber data" with the SNPN identity of the current SNPN is not considered invalid for 3GPP access</w:t>
      </w:r>
      <w:r w:rsidRPr="00063201">
        <w:t xml:space="preserve">, </w:t>
      </w:r>
      <w:r>
        <w:t>then the UE may make a</w:t>
      </w:r>
      <w:r w:rsidRPr="00063201">
        <w:t xml:space="preserve"> registration attempt over 3GPP access</w:t>
      </w:r>
      <w:r>
        <w:t>; or</w:t>
      </w:r>
    </w:p>
    <w:p w:rsidR="00D07815" w:rsidRPr="00CC0C94" w:rsidRDefault="00D07815" w:rsidP="00D07815">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rsidR="00D07815" w:rsidRDefault="00D07815" w:rsidP="00D07815">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6.1. Additionally:</w:t>
      </w:r>
    </w:p>
    <w:p w:rsidR="00D07815" w:rsidRDefault="00D07815" w:rsidP="00D07815">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entry of the "list of subscriber data" with the SNPN identity of the current SNPN is not considered invalid for non-3GPP access, the UE may attempt to access SNPN services via a PLMN; or</w:t>
      </w:r>
    </w:p>
    <w:p w:rsidR="00D07815" w:rsidRDefault="00D07815" w:rsidP="00D07815">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entry of the "list of subscriber data" with the SNPN identity of the current SNPN is not considered invalid for 3GPP access, the UE may make a </w:t>
      </w:r>
      <w:r w:rsidRPr="00F624CA">
        <w:t>re</w:t>
      </w:r>
      <w:r>
        <w:t>gistration attempt over 3GPP access;</w:t>
      </w:r>
    </w:p>
    <w:p w:rsidR="00D07815" w:rsidRDefault="00D07815" w:rsidP="00D07815">
      <w:pPr>
        <w:pStyle w:val="B1"/>
      </w:pPr>
      <w:r>
        <w:t>c)</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3GPP access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r>
        <w:t xml:space="preserve"> and</w:t>
      </w:r>
    </w:p>
    <w:p w:rsidR="00D07815" w:rsidRPr="00CC0C94" w:rsidRDefault="00D07815" w:rsidP="00D07815">
      <w:pPr>
        <w:pStyle w:val="B1"/>
      </w:pPr>
      <w:r>
        <w:t>d)</w:t>
      </w:r>
      <w:r>
        <w:tab/>
        <w:t>if the 5G</w:t>
      </w:r>
      <w:r w:rsidRPr="00CC0C94">
        <w:t xml:space="preserve">MM </w:t>
      </w:r>
      <w:r>
        <w:t>cause value received is #74 or #75, the UE shall:</w:t>
      </w:r>
    </w:p>
    <w:p w:rsidR="00D07815" w:rsidRPr="00CC0C94" w:rsidRDefault="00D07815" w:rsidP="00D07815">
      <w:pPr>
        <w:pStyle w:val="B2"/>
      </w:pPr>
      <w:r>
        <w:t>1)</w:t>
      </w:r>
      <w:r>
        <w:tab/>
        <w:t>if the 5GMM cause value is received over 3GPP access, the UE shall:</w:t>
      </w:r>
    </w:p>
    <w:p w:rsidR="00D07815" w:rsidRDefault="00D07815" w:rsidP="00D07815">
      <w:pPr>
        <w:pStyle w:val="B3"/>
      </w:pPr>
      <w:r>
        <w:t>i)</w:t>
      </w:r>
      <w:r w:rsidRPr="00CC0C94">
        <w:tab/>
        <w:t xml:space="preserve">set the </w:t>
      </w:r>
      <w:r>
        <w:t>5GS update status to 5</w:t>
      </w:r>
      <w:r w:rsidRPr="00CC0C94">
        <w:t>U3 ROAMING NOT ALLOWED (and shall store i</w:t>
      </w:r>
      <w:r>
        <w:t>t according to clause 5.1.3.2.2</w:t>
      </w:r>
      <w:r w:rsidRPr="00CC0C94">
        <w:t>) and shall delete</w:t>
      </w:r>
      <w:r>
        <w:t xml:space="preserve"> the 5G-</w:t>
      </w:r>
      <w:r w:rsidRPr="003168A2">
        <w:t>GUTI, last visited registered TAI, TAI list</w:t>
      </w:r>
      <w:r>
        <w:t>, and</w:t>
      </w:r>
      <w:r w:rsidRPr="003168A2">
        <w:t xml:space="preserve"> </w:t>
      </w:r>
      <w:r>
        <w:t>ng</w:t>
      </w:r>
      <w:r w:rsidRPr="003168A2">
        <w:t>KSI</w:t>
      </w:r>
      <w:r>
        <w:t xml:space="preserve"> for 3GPP access;</w:t>
      </w:r>
    </w:p>
    <w:p w:rsidR="00D07815" w:rsidRPr="00CC0C94" w:rsidRDefault="00D07815" w:rsidP="00D07815">
      <w:pPr>
        <w:pStyle w:val="B3"/>
      </w:pPr>
      <w:r>
        <w:rPr>
          <w:lang w:eastAsia="ko-KR"/>
        </w:rPr>
        <w:lastRenderedPageBreak/>
        <w:t>ii)</w:t>
      </w:r>
      <w:r>
        <w:rPr>
          <w:lang w:eastAsia="ko-KR"/>
        </w:rP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p>
    <w:p w:rsidR="00D07815" w:rsidRDefault="00D07815" w:rsidP="00D07815">
      <w:pPr>
        <w:pStyle w:val="B3"/>
      </w:pPr>
      <w:r>
        <w:t>iii)</w:t>
      </w:r>
      <w:r w:rsidRPr="00CC0C94">
        <w:tab/>
        <w:t>store the current TAI in the list of "</w:t>
      </w:r>
      <w:r>
        <w:t xml:space="preserve">5GS </w:t>
      </w:r>
      <w:r w:rsidRPr="00CC0C94">
        <w:t>forbidden tracking areas fo</w:t>
      </w:r>
      <w:r>
        <w:t>r roaming</w:t>
      </w:r>
      <w:ins w:id="9" w:author="mtk3" w:date="2020-04-08T14:33:00Z">
        <w:r>
          <w:t xml:space="preserve"> in SNPN</w:t>
        </w:r>
      </w:ins>
      <w:r>
        <w:t>"</w:t>
      </w:r>
      <w:del w:id="10" w:author="mtk3" w:date="2020-04-08T14:33:00Z">
        <w:r w:rsidDel="00D07815">
          <w:delText xml:space="preserve"> for the current SNPN</w:delText>
        </w:r>
      </w:del>
      <w:r>
        <w:t xml:space="preserve">, memorize the </w:t>
      </w:r>
      <w:r w:rsidRPr="00CC0C94">
        <w:t>current TAI</w:t>
      </w:r>
      <w:r>
        <w:t xml:space="preserve"> was stored in the list </w:t>
      </w:r>
      <w:r w:rsidRPr="00CC0C94">
        <w:t>of "</w:t>
      </w:r>
      <w:r>
        <w:t xml:space="preserve">5GS </w:t>
      </w:r>
      <w:r w:rsidRPr="00CC0C94">
        <w:t>forbidden tracking areas fo</w:t>
      </w:r>
      <w:r>
        <w:t>r roaming</w:t>
      </w:r>
      <w:ins w:id="11" w:author="mtk3" w:date="2020-04-08T14:33:00Z">
        <w:r>
          <w:t xml:space="preserve"> in SNPN</w:t>
        </w:r>
      </w:ins>
      <w:r>
        <w:t>"</w:t>
      </w:r>
      <w:del w:id="12" w:author="mtk3" w:date="2020-04-08T14:33:00Z">
        <w:r w:rsidDel="00D07815">
          <w:delText xml:space="preserve"> for the current SNPN</w:delText>
        </w:r>
      </w:del>
      <w:r>
        <w:t xml:space="preserve"> for </w:t>
      </w:r>
      <w:r w:rsidRPr="00CC0C94">
        <w:t>non-integrity protected</w:t>
      </w:r>
      <w:r>
        <w:t xml:space="preserve"> NAS reject message, and enter the state 5G</w:t>
      </w:r>
      <w:r w:rsidRPr="00CC0C94">
        <w:t>MM-DEREGISTERED.LIMITED-SERVICE;</w:t>
      </w:r>
      <w:r>
        <w:t xml:space="preserve"> and</w:t>
      </w:r>
    </w:p>
    <w:p w:rsidR="00D07815" w:rsidRPr="00CC0C94" w:rsidRDefault="00D07815" w:rsidP="00D07815">
      <w:pPr>
        <w:pStyle w:val="B3"/>
      </w:pPr>
      <w:r>
        <w:t>iv)</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the UE has not accessed SNPN services via a PLMN yet, and the entry of the "list of subscriber data" with the SNPN identity of the current SNPN is not considered invalid for non-3GPP access, then the UE may attempt to access SNPN services via a PLMN; or</w:t>
      </w:r>
    </w:p>
    <w:p w:rsidR="00D07815" w:rsidRDefault="00D07815" w:rsidP="00D07815">
      <w:pPr>
        <w:pStyle w:val="B2"/>
      </w:pPr>
      <w:r>
        <w:t>2)</w:t>
      </w:r>
      <w:r>
        <w:tab/>
        <w:t>if the 5GMM cause value is received over non-3GPP access, the UE shall:</w:t>
      </w:r>
    </w:p>
    <w:p w:rsidR="00D07815" w:rsidRDefault="00D07815" w:rsidP="00D07815">
      <w:pPr>
        <w:pStyle w:val="B3"/>
      </w:pPr>
      <w:r>
        <w:t>i)</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t>;</w:t>
      </w:r>
    </w:p>
    <w:p w:rsidR="00D07815" w:rsidRPr="00CC0C94" w:rsidRDefault="00D07815" w:rsidP="00D07815">
      <w:pPr>
        <w:pStyle w:val="B3"/>
      </w:pPr>
      <w:r>
        <w:t>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r w:rsidRPr="00060492">
        <w:t xml:space="preserve"> </w:t>
      </w:r>
      <w:r>
        <w:t xml:space="preserve">or </w:t>
      </w:r>
      <w:r w:rsidRPr="00CC0C94">
        <w:t xml:space="preserve">reset the </w:t>
      </w:r>
      <w:r>
        <w:t>service request</w:t>
      </w:r>
      <w:r w:rsidRPr="00CC0C94">
        <w:t xml:space="preserve"> attempt counter</w:t>
      </w:r>
      <w:r>
        <w:t xml:space="preserve"> in case of a SERVICE REJECT message; and</w:t>
      </w:r>
    </w:p>
    <w:p w:rsidR="00D07815" w:rsidRPr="00CC0C94" w:rsidRDefault="00D07815" w:rsidP="00D07815">
      <w:pPr>
        <w:pStyle w:val="B3"/>
      </w:pPr>
      <w:r>
        <w:t>iii)</w:t>
      </w:r>
      <w:r w:rsidRPr="00CC0C94">
        <w:tab/>
      </w:r>
      <w:r>
        <w:t>enter the state 5G</w:t>
      </w:r>
      <w:r w:rsidRPr="00CC0C94">
        <w:t>MM-DEREGISTERED.LIMITED-SERVICE</w:t>
      </w:r>
      <w:r>
        <w:t xml:space="preserve">. As a UE implementation option, </w:t>
      </w:r>
      <w:r w:rsidRPr="00063201">
        <w:t>if 3GPP access is available, the UE is not registered</w:t>
      </w:r>
      <w:r>
        <w:t xml:space="preserve"> to the current SNPN</w:t>
      </w:r>
      <w:r w:rsidRPr="00063201">
        <w:t xml:space="preserve"> over 3GPP access yet, and the </w:t>
      </w:r>
      <w:r>
        <w:t>entry of the "list of subscriber data" with the SNPN identity of the current SNPN</w:t>
      </w:r>
      <w:r w:rsidRPr="00063201">
        <w:t xml:space="preserve"> is not considered invalid for 3GPP access, </w:t>
      </w:r>
      <w:r>
        <w:t>the UE may make a</w:t>
      </w:r>
      <w:r w:rsidRPr="00063201">
        <w:t xml:space="preserve"> registration attempt over 3GPP access</w:t>
      </w:r>
      <w:r>
        <w:t>.</w:t>
      </w:r>
    </w:p>
    <w:p w:rsidR="00D07815" w:rsidRPr="00CC0C94" w:rsidRDefault="00D07815" w:rsidP="00D07815">
      <w:r>
        <w:t>Upon expiry of timer T3247</w:t>
      </w:r>
      <w:r w:rsidRPr="00CC0C94">
        <w:t>, the UE</w:t>
      </w:r>
      <w:r w:rsidRPr="0007593B">
        <w:t xml:space="preserve"> </w:t>
      </w:r>
      <w:r w:rsidRPr="00CC0C94">
        <w:t>shall</w:t>
      </w:r>
      <w:r>
        <w:t>:</w:t>
      </w:r>
    </w:p>
    <w:p w:rsidR="00D07815" w:rsidRDefault="00D07815" w:rsidP="00D07815">
      <w:pPr>
        <w:pStyle w:val="B1"/>
      </w:pPr>
      <w:r>
        <w:t>-</w:t>
      </w:r>
      <w:r w:rsidRPr="00CC0C94">
        <w:tab/>
      </w:r>
      <w:r>
        <w:t>remove, for the current 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rsidR="00D07815" w:rsidRDefault="00D07815" w:rsidP="00D07815">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rsidR="00D07815" w:rsidRPr="00CC0C94" w:rsidRDefault="00D07815" w:rsidP="00D07815">
      <w:pPr>
        <w:pStyle w:val="B1"/>
      </w:pPr>
      <w:r>
        <w:t>-</w:t>
      </w:r>
      <w:r w:rsidRPr="00CC0C94">
        <w:tab/>
        <w:t xml:space="preserve">set </w:t>
      </w:r>
      <w:r>
        <w:t>the entry of the "list of subscriber data" with the SNPN identity of the current SNPN to valid for non-3GPP access</w:t>
      </w:r>
      <w:r w:rsidRPr="00CC0C94">
        <w:t>, if</w:t>
      </w:r>
      <w:r>
        <w:t xml:space="preserve"> </w:t>
      </w:r>
      <w:r w:rsidRPr="00CC0C94">
        <w:t xml:space="preserve">the counter for </w:t>
      </w:r>
      <w:r>
        <w:t>"the entry for the current SNPN invalid for non-3GPP access</w:t>
      </w:r>
      <w:r w:rsidRPr="00CC0C94">
        <w:t>" events has a value less than a UE implementation-specific maximum value</w:t>
      </w:r>
      <w:r>
        <w:t>;</w:t>
      </w:r>
    </w:p>
    <w:p w:rsidR="00D07815" w:rsidRDefault="00D07815" w:rsidP="00D07815">
      <w:pPr>
        <w:pStyle w:val="B1"/>
      </w:pPr>
      <w:r>
        <w:t>-</w:t>
      </w:r>
      <w:r w:rsidRPr="00CC0C94">
        <w:tab/>
        <w:t xml:space="preserve">remove the </w:t>
      </w:r>
      <w:r>
        <w:t xml:space="preserve">SNPN identity of the current SNPN from the "permanently forbidden SNPNs" list or "temporarily forbidden SNPNs" list,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 or "temporarily forbidden SNPNs" list;</w:t>
      </w:r>
    </w:p>
    <w:p w:rsidR="00D07815" w:rsidRDefault="00D07815" w:rsidP="00D07815">
      <w:pPr>
        <w:pStyle w:val="B1"/>
      </w:pPr>
      <w:r>
        <w:t>-</w:t>
      </w:r>
      <w:r w:rsidRPr="00CC0C94">
        <w:tab/>
        <w:t xml:space="preserve">remove the </w:t>
      </w:r>
      <w:r>
        <w:t xml:space="preserve">SNPN identity of the current SNPN from the "permanently forbidden SNPNs" list for non-3GPP access or "temporarily forbidden SNPNs" list for non-3GPP access, if the SNPN-specific attempt counter for non-3GPP access </w:t>
      </w:r>
      <w:r w:rsidRPr="00CC0C94">
        <w:t>that has a value greater than zero and less than a UE implementation-specific maximum value</w:t>
      </w:r>
      <w:r>
        <w:t xml:space="preserve"> and the SNPN identity of the current SNPN is included in any of the "permanently forbidden SNPNs" list for non-3GPP access or "temporarily forbidden SNPNs" list for non-3GPP access; and</w:t>
      </w:r>
    </w:p>
    <w:p w:rsidR="00D07815" w:rsidRPr="00CC0C94" w:rsidRDefault="00D07815" w:rsidP="00D07815">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rsidR="00D07815" w:rsidRDefault="00D07815" w:rsidP="00D07815">
      <w:r>
        <w:t>W</w:t>
      </w:r>
      <w:r w:rsidRPr="00CC0C94">
        <w:t>hen the UE is switched off</w:t>
      </w:r>
      <w:r>
        <w:t>:</w:t>
      </w:r>
    </w:p>
    <w:p w:rsidR="00D07815" w:rsidRDefault="00D07815" w:rsidP="00D07815">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 xml:space="preserve"> or "temporarily forbidden SNPNs" list, if available; and</w:t>
      </w:r>
    </w:p>
    <w:p w:rsidR="00D07815" w:rsidRDefault="00D07815" w:rsidP="00D07815">
      <w:pPr>
        <w:pStyle w:val="B1"/>
        <w:rPr>
          <w:lang w:eastAsia="ko-KR"/>
        </w:rPr>
      </w:pPr>
      <w:r>
        <w:rPr>
          <w:lang w:eastAsia="ko-KR"/>
        </w:rPr>
        <w:t>-</w:t>
      </w:r>
      <w:r>
        <w:rPr>
          <w:lang w:eastAsia="ko-KR"/>
        </w:rPr>
        <w:tab/>
        <w:t xml:space="preserve">for each SNPN-specific attempt counter for non-3GPP access having a value greater than zero and less than the UE implementation-specific maximum value, the UE shall remove the respective SNPN identity from the </w:t>
      </w:r>
      <w:r>
        <w:rPr>
          <w:lang w:eastAsia="ko-KR"/>
        </w:rPr>
        <w:lastRenderedPageBreak/>
        <w:t>"permanently forbidden SNPNs" list for non-3GPP access or "temporarily forbidden SNPNs" list for non-3GPP access, if available.</w:t>
      </w:r>
    </w:p>
    <w:p w:rsidR="00D07815" w:rsidRDefault="00D07815" w:rsidP="00D07815">
      <w:pPr>
        <w:rPr>
          <w:lang w:eastAsia="ko-KR"/>
        </w:rPr>
      </w:pPr>
      <w:r>
        <w:rPr>
          <w:rFonts w:hint="eastAsia"/>
          <w:lang w:eastAsia="ko-KR"/>
        </w:rPr>
        <w:t>W</w:t>
      </w:r>
      <w:r>
        <w:rPr>
          <w:lang w:eastAsia="ko-KR"/>
        </w:rPr>
        <w:t>hen an entry of the "list of subscriber data" is updated:</w:t>
      </w:r>
    </w:p>
    <w:p w:rsidR="00D07815" w:rsidRDefault="00D07815" w:rsidP="00D07815">
      <w:pPr>
        <w:pStyle w:val="B1"/>
      </w:pPr>
      <w:r>
        <w:t>-</w:t>
      </w:r>
      <w:r>
        <w:tab/>
        <w:t xml:space="preserve">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or "temporarily forbidden SNPNs" list, if available; and</w:t>
      </w:r>
    </w:p>
    <w:p w:rsidR="00D07815" w:rsidRDefault="00D07815" w:rsidP="00D07815">
      <w:pPr>
        <w:pStyle w:val="B1"/>
        <w:rPr>
          <w:lang w:eastAsia="ko-KR"/>
        </w:rPr>
      </w:pPr>
      <w:r>
        <w:rPr>
          <w:lang w:eastAsia="ko-KR"/>
        </w:rPr>
        <w:t>-</w:t>
      </w:r>
      <w:r>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rsidR="00D07815" w:rsidRDefault="00D07815" w:rsidP="00D07815">
      <w:pPr>
        <w:jc w:val="center"/>
        <w:rPr>
          <w:noProof/>
        </w:rPr>
      </w:pPr>
      <w:r w:rsidRPr="008A7642">
        <w:rPr>
          <w:noProof/>
          <w:highlight w:val="green"/>
        </w:rPr>
        <w:t>*** Next change ***</w:t>
      </w:r>
    </w:p>
    <w:p w:rsidR="00D07815" w:rsidRDefault="00D07815" w:rsidP="00D07815">
      <w:pPr>
        <w:pStyle w:val="Heading5"/>
      </w:pPr>
      <w:bookmarkStart w:id="13" w:name="_Toc20232676"/>
      <w:bookmarkStart w:id="14" w:name="_Toc27746778"/>
      <w:bookmarkStart w:id="15" w:name="_Toc36212960"/>
      <w:bookmarkStart w:id="16" w:name="_Toc36657137"/>
      <w:r>
        <w:t>5.5.1.2.5</w:t>
      </w:r>
      <w:r>
        <w:tab/>
        <w:t xml:space="preserve">Initial registration not </w:t>
      </w:r>
      <w:r w:rsidRPr="003168A2">
        <w:t>accepted by the network</w:t>
      </w:r>
      <w:bookmarkEnd w:id="13"/>
      <w:bookmarkEnd w:id="14"/>
      <w:bookmarkEnd w:id="15"/>
      <w:bookmarkEnd w:id="16"/>
    </w:p>
    <w:p w:rsidR="00D07815" w:rsidRDefault="00D07815" w:rsidP="00D0781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07815" w:rsidRPr="000D00E5" w:rsidRDefault="00D07815" w:rsidP="00D0781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D07815" w:rsidRDefault="00D07815" w:rsidP="00D07815">
      <w:r>
        <w:t>If the REGISTRATION REJECT message with 5GMM cause #31 was received without integrity protection, then the UE shall discard the message.</w:t>
      </w:r>
    </w:p>
    <w:p w:rsidR="00D07815" w:rsidRDefault="00D07815" w:rsidP="00D07815">
      <w:r>
        <w:t>If the REGISTRATION REJECT message with 5GMM cause #76 was received without integrity protection, then the UE shall discard the message.</w:t>
      </w:r>
    </w:p>
    <w:p w:rsidR="00D07815" w:rsidRDefault="00D07815" w:rsidP="00D07815">
      <w:pPr>
        <w:pStyle w:val="EditorsNote"/>
      </w:pPr>
      <w:r>
        <w:t>Editor</w:t>
      </w:r>
      <w:r>
        <w:rPr>
          <w:lang w:val="en-US"/>
        </w:rPr>
        <w:t>'</w:t>
      </w:r>
      <w:r>
        <w:t>s note:</w:t>
      </w:r>
      <w:r>
        <w:tab/>
        <w:t>Further UE handling in addition to discarding the message is FFS.</w:t>
      </w:r>
    </w:p>
    <w:p w:rsidR="00D07815" w:rsidRPr="00CC0C94" w:rsidRDefault="00D07815" w:rsidP="00D0781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07815" w:rsidRPr="00CC0C94" w:rsidRDefault="00D07815" w:rsidP="00D0781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07815" w:rsidRDefault="00D07815" w:rsidP="00D07815">
      <w:r w:rsidRPr="003729E7">
        <w:t xml:space="preserve">If the </w:t>
      </w:r>
      <w:r>
        <w:t>initial registration</w:t>
      </w:r>
      <w:r w:rsidRPr="00EE56E5">
        <w:t xml:space="preserve"> request</w:t>
      </w:r>
      <w:r w:rsidRPr="003729E7">
        <w:t xml:space="preserve"> is rejected </w:t>
      </w:r>
      <w:r>
        <w:t>because:</w:t>
      </w:r>
    </w:p>
    <w:p w:rsidR="00D07815" w:rsidRDefault="00D07815" w:rsidP="00D07815">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rsidR="00D07815" w:rsidRDefault="00D07815" w:rsidP="00D07815">
      <w:pPr>
        <w:pStyle w:val="B1"/>
      </w:pPr>
      <w:r>
        <w:t>b)</w:t>
      </w:r>
      <w:r>
        <w:tab/>
      </w:r>
      <w:r w:rsidRPr="00AF6E3E">
        <w:t>the UE set the NSSAA bit in the 5GMM capability IE to</w:t>
      </w:r>
      <w:r>
        <w:t>:</w:t>
      </w:r>
    </w:p>
    <w:p w:rsidR="00D07815" w:rsidRDefault="00D07815" w:rsidP="00D07815">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rsidR="00D07815" w:rsidRDefault="00D07815" w:rsidP="00D07815">
      <w:pPr>
        <w:pStyle w:val="B2"/>
      </w:pPr>
      <w:r>
        <w:t>2)</w:t>
      </w:r>
      <w:r>
        <w:tab/>
      </w:r>
      <w:r w:rsidRPr="002C41D6">
        <w:t>"Network slice-specific authentication and authorization not supported"</w:t>
      </w:r>
      <w:r>
        <w:t>; and</w:t>
      </w:r>
      <w:r w:rsidRPr="00AF6E3E">
        <w:t xml:space="preserve"> </w:t>
      </w:r>
    </w:p>
    <w:p w:rsidR="00D07815" w:rsidRDefault="00D07815" w:rsidP="00D07815">
      <w:pPr>
        <w:pStyle w:val="B3"/>
      </w:pPr>
      <w:r>
        <w:t>i)</w:t>
      </w:r>
      <w:r>
        <w:tab/>
      </w:r>
      <w:r w:rsidRPr="00AF6E3E">
        <w:t>there are no subscribed S-NSSAIs which are marked as default</w:t>
      </w:r>
      <w:r>
        <w:t>;</w:t>
      </w:r>
      <w:r w:rsidRPr="00AF6E3E">
        <w:t xml:space="preserve"> </w:t>
      </w:r>
      <w:r>
        <w:t>or</w:t>
      </w:r>
    </w:p>
    <w:p w:rsidR="00D07815" w:rsidRDefault="00D07815" w:rsidP="00D07815">
      <w:pPr>
        <w:pStyle w:val="B3"/>
      </w:pPr>
      <w:r>
        <w:t>ii)</w:t>
      </w:r>
      <w:r>
        <w:tab/>
      </w:r>
      <w:r w:rsidRPr="00EC4B2C">
        <w:t>all subscribed S-NSSAIs marked as default are subject to network slice-specific authentication and authorization</w:t>
      </w:r>
      <w:r>
        <w:t>;</w:t>
      </w:r>
    </w:p>
    <w:p w:rsidR="00D07815" w:rsidRDefault="00D07815" w:rsidP="00D07815">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rsidR="00D07815" w:rsidRDefault="00D07815" w:rsidP="00D07815">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D07815" w:rsidRPr="003168A2" w:rsidRDefault="00D07815" w:rsidP="00D07815">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D07815" w:rsidRPr="003168A2" w:rsidRDefault="00D07815" w:rsidP="00D07815">
      <w:pPr>
        <w:pStyle w:val="B1"/>
      </w:pPr>
      <w:r w:rsidRPr="003168A2">
        <w:lastRenderedPageBreak/>
        <w:t>#3</w:t>
      </w:r>
      <w:r w:rsidRPr="003168A2">
        <w:tab/>
        <w:t>(Illegal UE);</w:t>
      </w:r>
      <w:r>
        <w:t xml:space="preserve"> or</w:t>
      </w:r>
    </w:p>
    <w:p w:rsidR="00D07815" w:rsidRPr="003168A2" w:rsidRDefault="00D07815" w:rsidP="00D07815">
      <w:pPr>
        <w:pStyle w:val="B1"/>
      </w:pPr>
      <w:r w:rsidRPr="003168A2">
        <w:t>#6</w:t>
      </w:r>
      <w:r w:rsidRPr="003168A2">
        <w:tab/>
        <w:t>(Illegal ME)</w:t>
      </w:r>
      <w:r>
        <w:t>.</w:t>
      </w:r>
    </w:p>
    <w:p w:rsidR="00D07815" w:rsidRDefault="00D07815" w:rsidP="00D0781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7815" w:rsidRDefault="00D07815" w:rsidP="00D07815">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D07815" w:rsidRDefault="00D07815" w:rsidP="00D07815">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D07815" w:rsidRDefault="00D07815" w:rsidP="00D07815">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D07815" w:rsidRDefault="00D07815" w:rsidP="00D0781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D07815" w:rsidRDefault="00D07815" w:rsidP="00D07815">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rsidR="00D07815" w:rsidRPr="003168A2" w:rsidRDefault="00D07815" w:rsidP="00D07815">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D07815" w:rsidRPr="003168A2" w:rsidRDefault="00D07815" w:rsidP="00D07815">
      <w:pPr>
        <w:pStyle w:val="B2"/>
      </w:pPr>
      <w:r>
        <w:t>3)</w:t>
      </w:r>
      <w:r>
        <w:tab/>
        <w:t>delete the 5GMM parameters stored in non-volatile memory of the ME as specified in annex </w:t>
      </w:r>
      <w:r w:rsidRPr="002426CF">
        <w:t>C</w:t>
      </w:r>
      <w:r>
        <w:t>.</w:t>
      </w:r>
    </w:p>
    <w:p w:rsidR="00D07815" w:rsidRDefault="00D07815" w:rsidP="00D0781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D07815" w:rsidRDefault="00D07815" w:rsidP="00D0781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D07815" w:rsidRPr="003168A2" w:rsidRDefault="00D07815" w:rsidP="00D07815">
      <w:pPr>
        <w:pStyle w:val="B1"/>
      </w:pPr>
      <w:r w:rsidRPr="003168A2">
        <w:t>#</w:t>
      </w:r>
      <w:r>
        <w:t>7</w:t>
      </w:r>
      <w:r>
        <w:tab/>
      </w:r>
      <w:r w:rsidRPr="003168A2">
        <w:t>(</w:t>
      </w:r>
      <w:r>
        <w:t>5G</w:t>
      </w:r>
      <w:r w:rsidRPr="003168A2">
        <w:t>S services not allowed)</w:t>
      </w:r>
      <w:r>
        <w:t>.</w:t>
      </w:r>
    </w:p>
    <w:p w:rsidR="00D07815" w:rsidRDefault="00D07815" w:rsidP="00D0781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7815" w:rsidRDefault="00D07815" w:rsidP="00D07815">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D07815" w:rsidRDefault="00D07815" w:rsidP="00D07815">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D07815" w:rsidRDefault="00D07815" w:rsidP="00D07815">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7815" w:rsidRDefault="00D07815" w:rsidP="00D0781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D07815" w:rsidRDefault="00D07815" w:rsidP="00D07815">
      <w:pPr>
        <w:pStyle w:val="B2"/>
      </w:pPr>
      <w:r>
        <w:t>2)</w:t>
      </w:r>
      <w:r>
        <w:tab/>
        <w:t>set the counter for "the entry for the current SNPN considered invalid for 3GPP access</w:t>
      </w:r>
      <w:r w:rsidRPr="00CC0C94">
        <w:t>" events</w:t>
      </w:r>
      <w:r>
        <w:t xml:space="preserve"> in case of PLMN;</w:t>
      </w:r>
    </w:p>
    <w:p w:rsidR="00D07815" w:rsidRPr="003168A2" w:rsidRDefault="00D07815" w:rsidP="00D07815">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D07815" w:rsidRPr="003168A2" w:rsidRDefault="00D07815" w:rsidP="00D07815">
      <w:pPr>
        <w:pStyle w:val="B2"/>
      </w:pPr>
      <w:r>
        <w:lastRenderedPageBreak/>
        <w:t>3)</w:t>
      </w:r>
      <w:r>
        <w:tab/>
        <w:t>delete the 5GMM parameters stored in non-volatile memory of the ME as specified in annex </w:t>
      </w:r>
      <w:r w:rsidRPr="002426CF">
        <w:t>C</w:t>
      </w:r>
      <w:r>
        <w:t>.</w:t>
      </w:r>
    </w:p>
    <w:p w:rsidR="00D07815" w:rsidRDefault="00D07815" w:rsidP="00D0781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D07815" w:rsidRPr="003049C6" w:rsidRDefault="00D07815" w:rsidP="00D0781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7815" w:rsidRDefault="00D07815" w:rsidP="00D07815">
      <w:pPr>
        <w:pStyle w:val="B1"/>
      </w:pPr>
      <w:r>
        <w:t>#11</w:t>
      </w:r>
      <w:r>
        <w:tab/>
        <w:t>(PLMN not allowed).</w:t>
      </w:r>
    </w:p>
    <w:p w:rsidR="00D07815" w:rsidRDefault="00D07815" w:rsidP="00D0781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D07815" w:rsidRDefault="00D07815" w:rsidP="00D0781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D07815" w:rsidRDefault="00D07815" w:rsidP="00D0781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D07815" w:rsidRDefault="00D07815" w:rsidP="00D0781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7815" w:rsidRPr="003168A2" w:rsidRDefault="00D07815" w:rsidP="00D07815">
      <w:pPr>
        <w:pStyle w:val="B1"/>
      </w:pPr>
      <w:r w:rsidRPr="003168A2">
        <w:t>#12</w:t>
      </w:r>
      <w:r w:rsidRPr="003168A2">
        <w:tab/>
        <w:t>(Tracking area not allowed)</w:t>
      </w:r>
      <w:r>
        <w:t>.</w:t>
      </w:r>
    </w:p>
    <w:p w:rsidR="00D07815" w:rsidRDefault="00D07815" w:rsidP="00D0781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D07815" w:rsidRDefault="00D07815" w:rsidP="00D07815">
      <w:pPr>
        <w:pStyle w:val="B1"/>
      </w:pPr>
      <w:r>
        <w:tab/>
        <w:t>If:</w:t>
      </w:r>
    </w:p>
    <w:p w:rsidR="00D07815" w:rsidRDefault="00D07815" w:rsidP="00D07815">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07815" w:rsidRDefault="00D07815" w:rsidP="00D07815">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D07815" w:rsidRDefault="00D07815" w:rsidP="00D0781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D07815" w:rsidRPr="003168A2" w:rsidRDefault="00D07815" w:rsidP="00D07815">
      <w:pPr>
        <w:pStyle w:val="B1"/>
      </w:pPr>
      <w:r w:rsidRPr="003168A2">
        <w:t>#13</w:t>
      </w:r>
      <w:r w:rsidRPr="003168A2">
        <w:tab/>
        <w:t>(Roaming not allowed in this tracking area)</w:t>
      </w:r>
      <w:r>
        <w:t>.</w:t>
      </w:r>
    </w:p>
    <w:p w:rsidR="00D07815" w:rsidRDefault="00D07815" w:rsidP="00D0781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D07815" w:rsidRDefault="00D07815" w:rsidP="00D07815">
      <w:pPr>
        <w:pStyle w:val="B1"/>
      </w:pPr>
      <w:r>
        <w:tab/>
        <w:t>If:</w:t>
      </w:r>
    </w:p>
    <w:p w:rsidR="00D07815" w:rsidRDefault="00D07815" w:rsidP="00D07815">
      <w:pPr>
        <w:pStyle w:val="B2"/>
      </w:pPr>
      <w:r>
        <w:lastRenderedPageBreak/>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7815" w:rsidRDefault="00D07815" w:rsidP="00D07815">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ins w:id="17" w:author="mtk3" w:date="2020-04-08T14:34:00Z">
        <w:r>
          <w:t xml:space="preserve"> in SNPN</w:t>
        </w:r>
      </w:ins>
      <w:r w:rsidRPr="003168A2">
        <w:t>"</w:t>
      </w:r>
      <w:del w:id="18" w:author="mtk3" w:date="2020-04-08T14:34:00Z">
        <w:r w:rsidRPr="00460020" w:rsidDel="00D07815">
          <w:delText xml:space="preserve"> </w:delText>
        </w:r>
        <w:r w:rsidDel="00D07815">
          <w:delText>for the current SNPN</w:delText>
        </w:r>
      </w:del>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w:t>
      </w:r>
      <w:ins w:id="19" w:author="mtk3" w:date="2020-04-08T14:34:00Z">
        <w:r>
          <w:t xml:space="preserve"> in SNPN</w:t>
        </w:r>
      </w:ins>
      <w:r>
        <w:t>"</w:t>
      </w:r>
      <w:del w:id="20" w:author="mtk3" w:date="2020-04-08T14:34:00Z">
        <w:r w:rsidDel="00D07815">
          <w:delText xml:space="preserve"> for the current SNPN</w:delText>
        </w:r>
      </w:del>
      <w:r>
        <w:t xml:space="preserve"> for </w:t>
      </w:r>
      <w:r w:rsidRPr="00CC0C94">
        <w:t>non-integrity protected</w:t>
      </w:r>
      <w:r>
        <w:t xml:space="preserve"> NAS reject message.</w:t>
      </w:r>
    </w:p>
    <w:p w:rsidR="00D07815" w:rsidRDefault="00D07815" w:rsidP="00D0781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D07815" w:rsidRDefault="00D07815" w:rsidP="00D0781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07815" w:rsidRPr="003168A2" w:rsidRDefault="00D07815" w:rsidP="00D07815">
      <w:pPr>
        <w:pStyle w:val="B1"/>
      </w:pPr>
      <w:r w:rsidRPr="003168A2">
        <w:t>#15</w:t>
      </w:r>
      <w:r w:rsidRPr="003168A2">
        <w:tab/>
        <w:t>(No suitable cells in tracking area)</w:t>
      </w:r>
      <w:r>
        <w:t>.</w:t>
      </w:r>
    </w:p>
    <w:p w:rsidR="00D07815" w:rsidRPr="003168A2" w:rsidRDefault="00D07815" w:rsidP="00D0781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D07815" w:rsidRDefault="00D07815" w:rsidP="00D07815">
      <w:pPr>
        <w:pStyle w:val="B1"/>
      </w:pPr>
      <w:r w:rsidRPr="003168A2">
        <w:tab/>
      </w:r>
      <w:r>
        <w:t xml:space="preserve">If: </w:t>
      </w:r>
    </w:p>
    <w:p w:rsidR="00D07815" w:rsidRDefault="00D07815" w:rsidP="00D07815">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D07815" w:rsidRDefault="00D07815" w:rsidP="00D07815">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ins w:id="21" w:author="mtk3" w:date="2020-04-08T14:34:00Z">
        <w:r>
          <w:t xml:space="preserve"> in SNPN</w:t>
        </w:r>
      </w:ins>
      <w:r w:rsidRPr="003168A2">
        <w:t>"</w:t>
      </w:r>
      <w:del w:id="22" w:author="mtk3" w:date="2020-04-08T14:34:00Z">
        <w:r w:rsidRPr="00460020" w:rsidDel="00D07815">
          <w:delText xml:space="preserve"> </w:delText>
        </w:r>
        <w:r w:rsidDel="00D07815">
          <w:delText>for the current SNPN</w:delText>
        </w:r>
      </w:del>
      <w:r>
        <w:t xml:space="preserve"> and enter the state 5GMM-DEREGISTERED.LIMITED-SERVICE. If the REGISTRATION REJECT message is not integrity protected, the UE shall memorize the current TAI was stored in the list of "5GS forbidden tracking areas for roaming</w:t>
      </w:r>
      <w:ins w:id="23" w:author="mtk3" w:date="2020-04-08T14:34:00Z">
        <w:r>
          <w:t xml:space="preserve"> in SNPN</w:t>
        </w:r>
      </w:ins>
      <w:r>
        <w:t>"</w:t>
      </w:r>
      <w:del w:id="24" w:author="mtk3" w:date="2020-04-08T14:34:00Z">
        <w:r w:rsidDel="00D07815">
          <w:delText xml:space="preserve"> for the current SNPN</w:delText>
        </w:r>
      </w:del>
      <w:r>
        <w:t xml:space="preserve"> for non-integrity protected NAS reject message.</w:t>
      </w:r>
    </w:p>
    <w:p w:rsidR="00D07815" w:rsidRDefault="00D07815" w:rsidP="00D07815">
      <w:pPr>
        <w:pStyle w:val="B1"/>
      </w:pPr>
      <w:r>
        <w:tab/>
        <w:t>The UE shall search for a suitable cell in another tracking area according to 3GPP TS 38.304 [28].</w:t>
      </w:r>
    </w:p>
    <w:p w:rsidR="00D07815" w:rsidRDefault="00D07815" w:rsidP="00D0781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07815" w:rsidRDefault="00D07815" w:rsidP="00D07815">
      <w:pPr>
        <w:pStyle w:val="B1"/>
      </w:pPr>
      <w:r>
        <w:t>#22</w:t>
      </w:r>
      <w:r>
        <w:tab/>
        <w:t>(Congestion).</w:t>
      </w:r>
    </w:p>
    <w:p w:rsidR="00D07815" w:rsidRDefault="00D07815" w:rsidP="00D0781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D07815" w:rsidRDefault="00D07815" w:rsidP="00D07815">
      <w:pPr>
        <w:pStyle w:val="B1"/>
      </w:pPr>
      <w:r w:rsidRPr="003168A2">
        <w:tab/>
        <w:t xml:space="preserve">The </w:t>
      </w:r>
      <w:r>
        <w:t>UE shall abort the initial registration procedure</w:t>
      </w:r>
      <w:r>
        <w:rPr>
          <w:rFonts w:hint="eastAsia"/>
        </w:rPr>
        <w:t>,</w:t>
      </w:r>
      <w:bookmarkStart w:id="2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5"/>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D07815" w:rsidRDefault="00D07815" w:rsidP="00D07815">
      <w:pPr>
        <w:pStyle w:val="B1"/>
      </w:pPr>
      <w:r>
        <w:tab/>
        <w:t>The UE shall stop timer T3346 if it is running.</w:t>
      </w:r>
    </w:p>
    <w:p w:rsidR="00D07815" w:rsidRDefault="00D07815" w:rsidP="00D0781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D07815" w:rsidRPr="003168A2" w:rsidRDefault="00D07815" w:rsidP="00D0781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D07815" w:rsidRPr="000D00E5" w:rsidRDefault="00D07815" w:rsidP="00D07815">
      <w:pPr>
        <w:pStyle w:val="B1"/>
      </w:pPr>
      <w:r>
        <w:lastRenderedPageBreak/>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D07815" w:rsidRDefault="00D07815" w:rsidP="00D0781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07815" w:rsidRPr="003168A2" w:rsidRDefault="00D07815" w:rsidP="00D07815">
      <w:pPr>
        <w:pStyle w:val="B1"/>
      </w:pPr>
      <w:r w:rsidRPr="003168A2">
        <w:t>#</w:t>
      </w:r>
      <w:r>
        <w:t>27</w:t>
      </w:r>
      <w:r w:rsidRPr="003168A2">
        <w:rPr>
          <w:rFonts w:hint="eastAsia"/>
          <w:lang w:eastAsia="ko-KR"/>
        </w:rPr>
        <w:tab/>
      </w:r>
      <w:r>
        <w:t>(N1 mode not allowed</w:t>
      </w:r>
      <w:r w:rsidRPr="003168A2">
        <w:t>)</w:t>
      </w:r>
      <w:r>
        <w:t>.</w:t>
      </w:r>
    </w:p>
    <w:p w:rsidR="00D07815" w:rsidRDefault="00D07815" w:rsidP="00D0781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D07815" w:rsidRDefault="00D07815" w:rsidP="00D07815">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7815" w:rsidRDefault="00D07815" w:rsidP="00D07815">
      <w:pPr>
        <w:pStyle w:val="B2"/>
      </w:pPr>
      <w:r>
        <w:t>-</w:t>
      </w:r>
      <w:r>
        <w:tab/>
        <w:t>the SNPN-specific attempt counter for 3GPP access for the current SNPN</w:t>
      </w:r>
      <w:r w:rsidRPr="00032AEB">
        <w:t xml:space="preserve"> </w:t>
      </w:r>
      <w:r>
        <w:t>in case of SNPN;</w:t>
      </w:r>
    </w:p>
    <w:p w:rsidR="00D07815" w:rsidRDefault="00D07815" w:rsidP="00D07815">
      <w:pPr>
        <w:pStyle w:val="B1"/>
      </w:pPr>
      <w:r>
        <w:tab/>
      </w:r>
      <w:r w:rsidRPr="00032AEB">
        <w:t>to the UE implementation-specific maximum value.</w:t>
      </w:r>
    </w:p>
    <w:p w:rsidR="00D07815" w:rsidRPr="001640F4" w:rsidRDefault="00D07815" w:rsidP="00D0781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D07815" w:rsidRDefault="00D07815" w:rsidP="00D0781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D07815" w:rsidRDefault="00D07815" w:rsidP="00D07815">
      <w:pPr>
        <w:pStyle w:val="B1"/>
      </w:pPr>
      <w:r>
        <w:t>#62</w:t>
      </w:r>
      <w:r>
        <w:tab/>
        <w:t>(</w:t>
      </w:r>
      <w:r w:rsidRPr="003A31B9">
        <w:t>No network slices available</w:t>
      </w:r>
      <w:r>
        <w:t>).</w:t>
      </w:r>
    </w:p>
    <w:p w:rsidR="00D07815" w:rsidRDefault="00D07815" w:rsidP="00D07815">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D07815" w:rsidRPr="00F90D5A" w:rsidRDefault="00D07815" w:rsidP="00D07815">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D07815" w:rsidRPr="00F00908" w:rsidRDefault="00D07815" w:rsidP="00D07815">
      <w:pPr>
        <w:pStyle w:val="B2"/>
      </w:pPr>
      <w:r>
        <w:rPr>
          <w:rFonts w:eastAsia="Malgun Gothic"/>
          <w:lang w:val="en-US" w:eastAsia="ko-KR"/>
        </w:rPr>
        <w:tab/>
      </w:r>
      <w:r w:rsidRPr="00F00908">
        <w:t>"S-NSSAI not available in the current PLMN</w:t>
      </w:r>
      <w:r>
        <w:t xml:space="preserve"> or SNPN</w:t>
      </w:r>
      <w:r w:rsidRPr="00F00908">
        <w:t>"</w:t>
      </w:r>
    </w:p>
    <w:p w:rsidR="00D07815" w:rsidRDefault="00D07815" w:rsidP="00D07815">
      <w:pPr>
        <w:pStyle w:val="B3"/>
      </w:pPr>
      <w:r w:rsidRPr="003168A2">
        <w:tab/>
      </w:r>
      <w:r>
        <w:t>The</w:t>
      </w:r>
      <w:r w:rsidRPr="003168A2">
        <w:t xml:space="preserve"> UE shall </w:t>
      </w:r>
      <w:r>
        <w:t xml:space="preserve">store the rejected S-NSSAI(s) in the rejected NSSAI for the current PLMN or SNPN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D07815" w:rsidRPr="003168A2" w:rsidRDefault="00D07815" w:rsidP="00D0781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D07815" w:rsidRDefault="00D07815" w:rsidP="00D07815">
      <w:pPr>
        <w:pStyle w:val="B3"/>
        <w:rPr>
          <w:lang w:eastAsia="zh-CN"/>
        </w:rPr>
      </w:pPr>
      <w:r w:rsidRPr="003168A2">
        <w:tab/>
      </w:r>
      <w:r>
        <w:t>The</w:t>
      </w:r>
      <w:r w:rsidRPr="003168A2">
        <w:t xml:space="preserve"> UE shall </w:t>
      </w:r>
      <w:r>
        <w:t>store the rejected S-NSSAI(s) in the rejected NSSAI for the current registration area as described in subclause 4.6.2.2.</w:t>
      </w:r>
    </w:p>
    <w:p w:rsidR="00D07815" w:rsidRPr="003168A2" w:rsidRDefault="00D07815" w:rsidP="00D0781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D07815" w:rsidRPr="00460E90" w:rsidRDefault="00D07815" w:rsidP="00D0781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r w:rsidRPr="003168A2">
        <w:t>.</w:t>
      </w:r>
    </w:p>
    <w:p w:rsidR="00D07815" w:rsidRPr="00460E90" w:rsidRDefault="00D07815" w:rsidP="00D07815">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due to</w:t>
      </w:r>
      <w:r w:rsidRPr="004D7E07">
        <w:t xml:space="preserve"> 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rsidR="00D07815" w:rsidRDefault="00D07815" w:rsidP="00D07815">
      <w:pPr>
        <w:pStyle w:val="B1"/>
      </w:pPr>
      <w:r>
        <w:t>#72</w:t>
      </w:r>
      <w:r>
        <w:rPr>
          <w:lang w:eastAsia="ko-KR"/>
        </w:rPr>
        <w:tab/>
      </w:r>
      <w:r>
        <w:t>(</w:t>
      </w:r>
      <w:r w:rsidRPr="00391150">
        <w:t>Non-3GPP access to 5GCN not allowed</w:t>
      </w:r>
      <w:r>
        <w:t>).</w:t>
      </w:r>
    </w:p>
    <w:p w:rsidR="00D07815" w:rsidRDefault="00D07815" w:rsidP="00D07815">
      <w:pPr>
        <w:pStyle w:val="B1"/>
      </w:pPr>
      <w:r>
        <w:lastRenderedPageBreak/>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D07815" w:rsidRDefault="00D07815" w:rsidP="00D07815">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07815" w:rsidRPr="00270D6F" w:rsidRDefault="00D07815" w:rsidP="00D07815">
      <w:pPr>
        <w:pStyle w:val="B1"/>
      </w:pPr>
      <w:r>
        <w:tab/>
        <w:t>The UE shall disable the N1 mode capability for non-3GPP access (see subclause 4.9.3).</w:t>
      </w:r>
    </w:p>
    <w:p w:rsidR="00D07815" w:rsidRDefault="00D07815" w:rsidP="00D0781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07815" w:rsidRPr="003168A2" w:rsidRDefault="00D07815" w:rsidP="00D07815">
      <w:pPr>
        <w:pStyle w:val="B1"/>
        <w:rPr>
          <w:noProof/>
        </w:rPr>
      </w:pPr>
      <w:r>
        <w:tab/>
        <w:t>If received over 3GPP access the cause shall be considered as an abnormal case and the behaviour of the UE for this case is specified in subclause 5.5.1.2.7</w:t>
      </w:r>
      <w:r w:rsidRPr="007D5838">
        <w:t>.</w:t>
      </w:r>
    </w:p>
    <w:p w:rsidR="00D07815" w:rsidRDefault="00D07815" w:rsidP="00D07815">
      <w:pPr>
        <w:pStyle w:val="B1"/>
      </w:pPr>
      <w:r>
        <w:t>#73</w:t>
      </w:r>
      <w:r>
        <w:rPr>
          <w:lang w:eastAsia="ko-KR"/>
        </w:rPr>
        <w:tab/>
      </w:r>
      <w:r>
        <w:t>(Serving network not authorized).</w:t>
      </w:r>
    </w:p>
    <w:p w:rsidR="00D07815" w:rsidRDefault="00D07815" w:rsidP="00D0781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D07815" w:rsidRDefault="00D07815" w:rsidP="00D07815">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D07815" w:rsidRDefault="00D07815" w:rsidP="00D0781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D07815" w:rsidRPr="003168A2" w:rsidRDefault="00D07815" w:rsidP="00D07815">
      <w:pPr>
        <w:pStyle w:val="B1"/>
      </w:pPr>
      <w:r w:rsidRPr="003168A2">
        <w:t>#</w:t>
      </w:r>
      <w:r>
        <w:t>74</w:t>
      </w:r>
      <w:r w:rsidRPr="003168A2">
        <w:rPr>
          <w:rFonts w:hint="eastAsia"/>
          <w:lang w:eastAsia="ko-KR"/>
        </w:rPr>
        <w:tab/>
      </w:r>
      <w:r>
        <w:t>(Temporarily not authorized for this SNPN</w:t>
      </w:r>
      <w:r w:rsidRPr="003168A2">
        <w:t>)</w:t>
      </w:r>
      <w:r>
        <w:t>.</w:t>
      </w:r>
    </w:p>
    <w:p w:rsidR="00D07815" w:rsidRDefault="00D07815" w:rsidP="00D0781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D07815" w:rsidRPr="00CC0C94" w:rsidRDefault="00D07815" w:rsidP="00D0781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07815" w:rsidRDefault="00D07815" w:rsidP="00D0781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7815" w:rsidRDefault="00D07815" w:rsidP="00D07815">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7815" w:rsidRPr="003168A2" w:rsidRDefault="00D07815" w:rsidP="00D07815">
      <w:pPr>
        <w:pStyle w:val="B1"/>
      </w:pPr>
      <w:r w:rsidRPr="003168A2">
        <w:t>#</w:t>
      </w:r>
      <w:r>
        <w:t>75</w:t>
      </w:r>
      <w:r w:rsidRPr="003168A2">
        <w:rPr>
          <w:rFonts w:hint="eastAsia"/>
          <w:lang w:eastAsia="ko-KR"/>
        </w:rPr>
        <w:tab/>
      </w:r>
      <w:r>
        <w:t>(Permanently not authorized for this SNPN</w:t>
      </w:r>
      <w:r w:rsidRPr="003168A2">
        <w:t>)</w:t>
      </w:r>
      <w:r>
        <w:t>.</w:t>
      </w:r>
    </w:p>
    <w:p w:rsidR="00D07815" w:rsidRDefault="00D07815" w:rsidP="00D0781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D07815" w:rsidRPr="00CC0C94" w:rsidRDefault="00D07815" w:rsidP="00D07815">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07815" w:rsidRDefault="00D07815" w:rsidP="00D0781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7815" w:rsidRDefault="00D07815" w:rsidP="00D07815">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7815" w:rsidRPr="003168A2" w:rsidRDefault="00D07815" w:rsidP="00D07815">
      <w:pPr>
        <w:pStyle w:val="B1"/>
      </w:pPr>
      <w:r>
        <w:t>#31</w:t>
      </w:r>
      <w:r w:rsidRPr="003168A2">
        <w:tab/>
        <w:t>(</w:t>
      </w:r>
      <w:r>
        <w:t>Redirection to EPC required</w:t>
      </w:r>
      <w:r w:rsidRPr="003168A2">
        <w:t>);</w:t>
      </w:r>
    </w:p>
    <w:p w:rsidR="00D07815" w:rsidRDefault="00D07815" w:rsidP="00D07815">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rsidR="00D07815" w:rsidRPr="00AA2CF5" w:rsidRDefault="00D07815" w:rsidP="00D07815">
      <w:pPr>
        <w:pStyle w:val="B1"/>
      </w:pPr>
      <w:r w:rsidRPr="00AA2CF5">
        <w:tab/>
        <w:t>This cause value received from a cell belonging to an SNPN is considered as an abnormal case and the behaviour of the UE is specified in subclause 5.5.1.2.7.</w:t>
      </w:r>
    </w:p>
    <w:p w:rsidR="00D07815" w:rsidRPr="003168A2" w:rsidRDefault="00D07815" w:rsidP="00D0781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D07815" w:rsidRDefault="00D07815" w:rsidP="00D0781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D07815" w:rsidRDefault="00D07815" w:rsidP="00D0781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D07815" w:rsidRPr="00C53A1D" w:rsidRDefault="00D07815" w:rsidP="00D07815">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D07815" w:rsidRDefault="00D07815" w:rsidP="00D0781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D07815" w:rsidRDefault="00D07815" w:rsidP="00D07815">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D07815" w:rsidRDefault="00D07815" w:rsidP="00D07815">
      <w:pPr>
        <w:pStyle w:val="B1"/>
      </w:pPr>
      <w:r>
        <w:tab/>
        <w:t>If 5GMM cause #76 is received from:</w:t>
      </w:r>
    </w:p>
    <w:p w:rsidR="00D07815" w:rsidRDefault="00D07815" w:rsidP="00D07815">
      <w:pPr>
        <w:pStyle w:val="B2"/>
      </w:pPr>
      <w:r>
        <w:rPr>
          <w:lang w:eastAsia="ko-KR"/>
        </w:rPr>
        <w:t>1)</w:t>
      </w:r>
      <w:r>
        <w:rPr>
          <w:lang w:eastAsia="ko-KR"/>
        </w:rPr>
        <w:tab/>
        <w:t>a CAG cell, then the UE shall delete the CAG-ID(s) of the cell from the "allowed CAG list" for the current PLMN</w:t>
      </w:r>
      <w:r>
        <w:t>. In addition:</w:t>
      </w:r>
    </w:p>
    <w:p w:rsidR="00D07815" w:rsidRDefault="00D07815" w:rsidP="00D0781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D07815" w:rsidRDefault="00D07815" w:rsidP="00D0781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D07815" w:rsidRDefault="00D07815" w:rsidP="00D07815">
      <w:pPr>
        <w:pStyle w:val="B2"/>
      </w:pPr>
      <w:r>
        <w:rPr>
          <w:rFonts w:hint="eastAsia"/>
          <w:lang w:eastAsia="ko-KR"/>
        </w:rPr>
        <w:lastRenderedPageBreak/>
        <w:t>2</w:t>
      </w:r>
      <w:r>
        <w:rPr>
          <w:lang w:eastAsia="ko-KR"/>
        </w:rPr>
        <w:t>)</w:t>
      </w:r>
      <w:r>
        <w:rPr>
          <w:lang w:eastAsia="ko-KR"/>
        </w:rPr>
        <w:tab/>
        <w:t xml:space="preserve">a non-CAG cell, </w:t>
      </w:r>
      <w:bookmarkStart w:id="26"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D07815" w:rsidRDefault="00D07815" w:rsidP="00D0781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D07815" w:rsidRDefault="00D07815" w:rsidP="00D0781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6"/>
    </w:p>
    <w:p w:rsidR="00D07815" w:rsidRPr="003168A2" w:rsidRDefault="00D07815" w:rsidP="00D07815">
      <w:pPr>
        <w:pStyle w:val="B1"/>
      </w:pPr>
      <w:r w:rsidRPr="003168A2">
        <w:t>#</w:t>
      </w:r>
      <w:r>
        <w:t>77</w:t>
      </w:r>
      <w:r w:rsidRPr="003168A2">
        <w:tab/>
        <w:t>(</w:t>
      </w:r>
      <w:r>
        <w:t xml:space="preserve">Wireline access area </w:t>
      </w:r>
      <w:r w:rsidRPr="003168A2">
        <w:t>not allowed)</w:t>
      </w:r>
      <w:r>
        <w:t>.</w:t>
      </w:r>
    </w:p>
    <w:p w:rsidR="00D07815" w:rsidRPr="00C53A1D" w:rsidRDefault="00D07815" w:rsidP="00D0781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D07815" w:rsidRPr="00115A8F" w:rsidRDefault="00D07815" w:rsidP="00D07815">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D07815" w:rsidRPr="00115A8F" w:rsidRDefault="00D07815" w:rsidP="00D07815">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D07815" w:rsidRPr="003168A2" w:rsidRDefault="00D07815" w:rsidP="00D07815">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D07815" w:rsidRDefault="00D07815" w:rsidP="00D07815">
      <w:pPr>
        <w:jc w:val="center"/>
        <w:rPr>
          <w:noProof/>
        </w:rPr>
      </w:pPr>
      <w:r w:rsidRPr="008A7642">
        <w:rPr>
          <w:noProof/>
          <w:highlight w:val="green"/>
        </w:rPr>
        <w:t>*** Next change ***</w:t>
      </w:r>
    </w:p>
    <w:p w:rsidR="00D07815" w:rsidRDefault="00D07815" w:rsidP="00D07815">
      <w:pPr>
        <w:pStyle w:val="Heading5"/>
      </w:pPr>
      <w:bookmarkStart w:id="27" w:name="_Toc20232686"/>
      <w:bookmarkStart w:id="28" w:name="_Toc27746788"/>
      <w:bookmarkStart w:id="29" w:name="_Toc36212970"/>
      <w:bookmarkStart w:id="30" w:name="_Toc36657147"/>
      <w:r>
        <w:t>5.5.1.3.5</w:t>
      </w:r>
      <w:r>
        <w:tab/>
        <w:t xml:space="preserve">Mobility and periodic registration update not </w:t>
      </w:r>
      <w:r w:rsidRPr="003168A2">
        <w:t>accepted by the network</w:t>
      </w:r>
      <w:bookmarkEnd w:id="27"/>
      <w:bookmarkEnd w:id="28"/>
      <w:bookmarkEnd w:id="29"/>
      <w:bookmarkEnd w:id="30"/>
    </w:p>
    <w:p w:rsidR="00D07815" w:rsidRDefault="00D07815" w:rsidP="00D0781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07815" w:rsidRDefault="00D07815" w:rsidP="00D07815">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D07815" w:rsidRDefault="00D07815" w:rsidP="00D07815">
      <w:r>
        <w:t>If the REGISTRATION REJECT message with 5GMM cause #31 was received without integrity protection, then the UE shall discard the message.</w:t>
      </w:r>
    </w:p>
    <w:p w:rsidR="00D07815" w:rsidRDefault="00D07815" w:rsidP="00D07815">
      <w:r>
        <w:t>If the REGISTRATION REJECT message with 5GMM cause #76 was received without integrity protection, then the UE shall discard the message.</w:t>
      </w:r>
    </w:p>
    <w:p w:rsidR="00D07815" w:rsidRDefault="00D07815" w:rsidP="00D07815">
      <w:pPr>
        <w:pStyle w:val="EditorsNote"/>
      </w:pPr>
      <w:r>
        <w:t>Editor</w:t>
      </w:r>
      <w:r>
        <w:rPr>
          <w:lang w:val="en-US"/>
        </w:rPr>
        <w:t>'</w:t>
      </w:r>
      <w:r>
        <w:t>s note:</w:t>
      </w:r>
      <w:r>
        <w:tab/>
        <w:t>Further UE handling in addition to discarding the message is FFS.</w:t>
      </w:r>
    </w:p>
    <w:p w:rsidR="00D07815" w:rsidRPr="00CC0C94" w:rsidRDefault="00D07815" w:rsidP="00D0781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07815" w:rsidRPr="00CC0C94" w:rsidRDefault="00D07815" w:rsidP="00D0781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07815" w:rsidRDefault="00D07815" w:rsidP="00D07815">
      <w:r w:rsidRPr="003729E7">
        <w:t xml:space="preserve">If the </w:t>
      </w:r>
      <w:r>
        <w:t>m</w:t>
      </w:r>
      <w:r w:rsidRPr="00C565E6">
        <w:t xml:space="preserve">obility and periodic registration update </w:t>
      </w:r>
      <w:r w:rsidRPr="00EE56E5">
        <w:t>request</w:t>
      </w:r>
      <w:r w:rsidRPr="003729E7">
        <w:t xml:space="preserve"> is rejected </w:t>
      </w:r>
      <w:r>
        <w:t>because:</w:t>
      </w:r>
    </w:p>
    <w:p w:rsidR="00D07815" w:rsidRDefault="00D07815" w:rsidP="00D07815">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rsidR="00D07815" w:rsidRDefault="00D07815" w:rsidP="00D07815">
      <w:pPr>
        <w:pStyle w:val="B1"/>
      </w:pPr>
      <w:r>
        <w:t>b)</w:t>
      </w:r>
      <w:r>
        <w:tab/>
      </w:r>
      <w:r w:rsidRPr="00AF6E3E">
        <w:t>the UE set the NSSAA bit in the 5GMM capability IE to</w:t>
      </w:r>
      <w:r>
        <w:t>:</w:t>
      </w:r>
    </w:p>
    <w:p w:rsidR="00D07815" w:rsidRDefault="00D07815" w:rsidP="00D07815">
      <w:pPr>
        <w:pStyle w:val="B2"/>
      </w:pPr>
      <w:r>
        <w:lastRenderedPageBreak/>
        <w:t>1)</w:t>
      </w:r>
      <w:r>
        <w:tab/>
      </w:r>
      <w:r w:rsidRPr="00350712">
        <w:t>"Network slice-specific authentication and authorization supported"</w:t>
      </w:r>
      <w:r>
        <w:t xml:space="preserve"> and</w:t>
      </w:r>
      <w:r w:rsidRPr="00AF6E3E">
        <w:t xml:space="preserve"> </w:t>
      </w:r>
      <w:r>
        <w:t>there are no subscribed S-NSSAIs marked as default; or</w:t>
      </w:r>
    </w:p>
    <w:p w:rsidR="00D07815" w:rsidRDefault="00D07815" w:rsidP="00D07815">
      <w:pPr>
        <w:pStyle w:val="B2"/>
      </w:pPr>
      <w:r>
        <w:t>2)</w:t>
      </w:r>
      <w:r>
        <w:tab/>
      </w:r>
      <w:r w:rsidRPr="002C41D6">
        <w:t>"Network slice-specific authentication and authorization not supported"</w:t>
      </w:r>
      <w:r>
        <w:t>; and</w:t>
      </w:r>
    </w:p>
    <w:p w:rsidR="00D07815" w:rsidRDefault="00D07815" w:rsidP="00D07815">
      <w:pPr>
        <w:pStyle w:val="B3"/>
      </w:pPr>
      <w:r>
        <w:t>i)</w:t>
      </w:r>
      <w:r>
        <w:tab/>
      </w:r>
      <w:r w:rsidRPr="00AF6E3E">
        <w:t>there are no subscribed S-NSSAIs which are marked as default</w:t>
      </w:r>
      <w:r>
        <w:t>;</w:t>
      </w:r>
      <w:r w:rsidRPr="00AF6E3E">
        <w:t xml:space="preserve"> </w:t>
      </w:r>
      <w:r>
        <w:t>or</w:t>
      </w:r>
    </w:p>
    <w:p w:rsidR="00D07815" w:rsidRDefault="00D07815" w:rsidP="00D07815">
      <w:pPr>
        <w:pStyle w:val="B3"/>
      </w:pPr>
      <w:r>
        <w:t>ii)</w:t>
      </w:r>
      <w:r>
        <w:tab/>
      </w:r>
      <w:r w:rsidRPr="00EC4B2C">
        <w:t>all subscribed S-NSSAIs marked as default are subject to network slice-specific authentication and authorization</w:t>
      </w:r>
      <w:r>
        <w:t>;</w:t>
      </w:r>
    </w:p>
    <w:p w:rsidR="00D07815" w:rsidRDefault="00D07815" w:rsidP="00D07815">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rsidR="00D07815" w:rsidRPr="003168A2" w:rsidRDefault="00D07815" w:rsidP="00D07815">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D07815" w:rsidRPr="003168A2" w:rsidRDefault="00D07815" w:rsidP="00D07815">
      <w:pPr>
        <w:pStyle w:val="B1"/>
      </w:pPr>
      <w:r w:rsidRPr="003168A2">
        <w:t>#3</w:t>
      </w:r>
      <w:r w:rsidRPr="003168A2">
        <w:tab/>
        <w:t>(Illegal UE);</w:t>
      </w:r>
      <w:r>
        <w:t xml:space="preserve"> or</w:t>
      </w:r>
    </w:p>
    <w:p w:rsidR="00D07815" w:rsidRDefault="00D07815" w:rsidP="00D07815">
      <w:pPr>
        <w:pStyle w:val="B1"/>
      </w:pPr>
      <w:r w:rsidRPr="003168A2">
        <w:t>#6</w:t>
      </w:r>
      <w:r w:rsidRPr="003168A2">
        <w:tab/>
        <w:t>(Illegal ME)</w:t>
      </w:r>
      <w:r>
        <w:t>.</w:t>
      </w:r>
    </w:p>
    <w:p w:rsidR="00D07815" w:rsidRDefault="00D07815" w:rsidP="00D0781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rsidR="00D07815" w:rsidRDefault="00D07815" w:rsidP="00D07815">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D07815" w:rsidRDefault="00D07815" w:rsidP="00D07815">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D07815" w:rsidRDefault="00D07815" w:rsidP="00D07815">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7815" w:rsidRDefault="00D07815" w:rsidP="00D0781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D07815" w:rsidRDefault="00D07815" w:rsidP="00D07815">
      <w:pPr>
        <w:pStyle w:val="B2"/>
      </w:pPr>
      <w:r>
        <w:t>2)</w:t>
      </w:r>
      <w:r>
        <w:tab/>
        <w:t>set the counter for "the entry for the current SNPN considered invalid for 3GPP access" events and the counter for "the entry for the current SNPN considered invalid for non-3GPP access" events in case of SNPN;</w:t>
      </w:r>
    </w:p>
    <w:p w:rsidR="00D07815" w:rsidRDefault="00D07815" w:rsidP="00D07815">
      <w:pPr>
        <w:pStyle w:val="B2"/>
      </w:pPr>
      <w:r>
        <w:t>3)</w:t>
      </w:r>
      <w:r>
        <w:tab/>
        <w:t>delete the 5GMM parameters stored in non-volatile memory of the ME as specified in annex </w:t>
      </w:r>
      <w:r w:rsidRPr="002426CF">
        <w:t>C</w:t>
      </w:r>
      <w:r>
        <w:t>.</w:t>
      </w:r>
    </w:p>
    <w:p w:rsidR="00D07815" w:rsidRPr="003168A2" w:rsidRDefault="00D07815" w:rsidP="00D0781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D07815" w:rsidRDefault="00D07815" w:rsidP="00D0781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07815" w:rsidRDefault="00D07815" w:rsidP="00D0781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7815" w:rsidRPr="003168A2" w:rsidRDefault="00D07815" w:rsidP="00D07815">
      <w:pPr>
        <w:pStyle w:val="B1"/>
      </w:pPr>
      <w:r w:rsidRPr="003168A2">
        <w:t>#</w:t>
      </w:r>
      <w:r>
        <w:t>7</w:t>
      </w:r>
      <w:r w:rsidRPr="003168A2">
        <w:rPr>
          <w:rFonts w:hint="eastAsia"/>
          <w:lang w:eastAsia="ko-KR"/>
        </w:rPr>
        <w:tab/>
      </w:r>
      <w:r>
        <w:t>(5G</w:t>
      </w:r>
      <w:r w:rsidRPr="003168A2">
        <w:t>S services not allowed)</w:t>
      </w:r>
      <w:r>
        <w:t>.</w:t>
      </w:r>
    </w:p>
    <w:p w:rsidR="00D07815" w:rsidRDefault="00D07815" w:rsidP="00D0781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7815" w:rsidRDefault="00D07815" w:rsidP="00D07815">
      <w:pPr>
        <w:pStyle w:val="B1"/>
      </w:pPr>
      <w:r>
        <w:tab/>
        <w:t>In case of PLMN, t</w:t>
      </w:r>
      <w:r w:rsidRPr="003168A2">
        <w:t>he UE shall con</w:t>
      </w:r>
      <w:r>
        <w:t>sider the USIM as invalid for 5G</w:t>
      </w:r>
      <w:r w:rsidRPr="003168A2">
        <w:t>S services until switching off or the UICC containing the USIM is removed</w:t>
      </w:r>
      <w:r>
        <w:t>;</w:t>
      </w:r>
    </w:p>
    <w:p w:rsidR="00D07815" w:rsidRDefault="00D07815" w:rsidP="00D07815">
      <w:pPr>
        <w:pStyle w:val="B1"/>
      </w:pPr>
      <w:r>
        <w:lastRenderedPageBreak/>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D07815" w:rsidRDefault="00D07815" w:rsidP="00D07815">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7815" w:rsidRDefault="00D07815" w:rsidP="00D0781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D07815" w:rsidRDefault="00D07815" w:rsidP="00D07815">
      <w:pPr>
        <w:pStyle w:val="B2"/>
      </w:pPr>
      <w:r>
        <w:t>2)</w:t>
      </w:r>
      <w:r>
        <w:tab/>
        <w:t>set the counter for "the entry for the current SNPN considered invalid for 3GPP access</w:t>
      </w:r>
      <w:r w:rsidRPr="00CC0C94">
        <w:t>" events</w:t>
      </w:r>
      <w:r>
        <w:t xml:space="preserve"> in case of SNPN;</w:t>
      </w:r>
    </w:p>
    <w:p w:rsidR="00D07815" w:rsidRDefault="00D07815" w:rsidP="00D0781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D07815" w:rsidRPr="003168A2" w:rsidRDefault="00D07815" w:rsidP="00D07815">
      <w:pPr>
        <w:pStyle w:val="B2"/>
      </w:pPr>
      <w:r>
        <w:t>3)</w:t>
      </w:r>
      <w:r>
        <w:tab/>
        <w:t>delete the 5GMM parameters stored in non-volatile memory of the ME as specified in annex </w:t>
      </w:r>
      <w:r w:rsidRPr="002426CF">
        <w:t>C</w:t>
      </w:r>
      <w:r>
        <w:t>.</w:t>
      </w:r>
    </w:p>
    <w:p w:rsidR="00D07815" w:rsidRDefault="00D07815" w:rsidP="00D0781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D07815" w:rsidRDefault="00D07815" w:rsidP="00D0781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7815" w:rsidRPr="00DC5EAD" w:rsidRDefault="00D07815" w:rsidP="00D07815">
      <w:pPr>
        <w:pStyle w:val="B1"/>
      </w:pPr>
      <w:r w:rsidRPr="00D33031">
        <w:t>#9</w:t>
      </w:r>
      <w:r w:rsidRPr="009E365A">
        <w:tab/>
      </w:r>
      <w:r w:rsidRPr="00D33031">
        <w:t>(UE identity cannot be derived by the network)</w:t>
      </w:r>
      <w:r>
        <w:t>.</w:t>
      </w:r>
    </w:p>
    <w:p w:rsidR="00D07815" w:rsidRPr="003168A2" w:rsidRDefault="00D07815" w:rsidP="00D0781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D07815" w:rsidRDefault="00D07815" w:rsidP="00D07815">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D07815" w:rsidRDefault="00D07815" w:rsidP="00D07815">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7815" w:rsidRDefault="00D07815" w:rsidP="00D0781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7815" w:rsidRDefault="00D07815" w:rsidP="00D0781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7815" w:rsidRPr="009E365A" w:rsidRDefault="00D07815" w:rsidP="00D07815">
      <w:pPr>
        <w:pStyle w:val="B1"/>
      </w:pPr>
      <w:r w:rsidRPr="009E365A">
        <w:t>#10</w:t>
      </w:r>
      <w:r w:rsidRPr="009E365A">
        <w:tab/>
        <w:t>(implicitly</w:t>
      </w:r>
      <w:r w:rsidRPr="009E365A">
        <w:rPr>
          <w:rFonts w:hint="eastAsia"/>
        </w:rPr>
        <w:t xml:space="preserve"> d</w:t>
      </w:r>
      <w:r w:rsidRPr="009E365A">
        <w:t>e-registered)</w:t>
      </w:r>
      <w:r>
        <w:t>.</w:t>
      </w:r>
    </w:p>
    <w:p w:rsidR="00D07815" w:rsidRPr="00C37C7C" w:rsidRDefault="00D07815" w:rsidP="00D0781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D07815" w:rsidRPr="00A45885" w:rsidRDefault="00D07815" w:rsidP="00D07815">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D07815" w:rsidRPr="00621D46" w:rsidRDefault="00D07815" w:rsidP="00D07815">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D07815" w:rsidRPr="00FE320E" w:rsidRDefault="00D07815" w:rsidP="00D0781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D07815" w:rsidRDefault="00D07815" w:rsidP="00D07815">
      <w:pPr>
        <w:pStyle w:val="B1"/>
      </w:pPr>
      <w:r>
        <w:t>#11</w:t>
      </w:r>
      <w:r>
        <w:tab/>
        <w:t>(PLMN not allowed).</w:t>
      </w:r>
    </w:p>
    <w:p w:rsidR="00D07815" w:rsidRDefault="00D07815" w:rsidP="00D07815">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7815" w:rsidRDefault="00D07815" w:rsidP="00D0781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D07815" w:rsidRPr="00621D46" w:rsidRDefault="00D07815" w:rsidP="00D0781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D07815" w:rsidRDefault="00D07815" w:rsidP="00D0781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7815" w:rsidRPr="003168A2" w:rsidRDefault="00D07815" w:rsidP="00D07815">
      <w:pPr>
        <w:pStyle w:val="B1"/>
      </w:pPr>
      <w:r w:rsidRPr="003168A2">
        <w:t>#12</w:t>
      </w:r>
      <w:r w:rsidRPr="003168A2">
        <w:tab/>
        <w:t>(Tracking area not allowed)</w:t>
      </w:r>
      <w:r>
        <w:t>.</w:t>
      </w:r>
    </w:p>
    <w:p w:rsidR="00D07815" w:rsidRDefault="00D07815" w:rsidP="00D0781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D07815" w:rsidRDefault="00D07815" w:rsidP="00D07815">
      <w:pPr>
        <w:pStyle w:val="B1"/>
      </w:pPr>
      <w:r>
        <w:tab/>
        <w:t>If:</w:t>
      </w:r>
    </w:p>
    <w:p w:rsidR="00D07815" w:rsidRDefault="00D07815" w:rsidP="00D07815">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07815" w:rsidRDefault="00D07815" w:rsidP="00D07815">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D07815" w:rsidRPr="003168A2" w:rsidRDefault="00D07815" w:rsidP="00D0781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7815" w:rsidRPr="003168A2" w:rsidRDefault="00D07815" w:rsidP="00D07815">
      <w:pPr>
        <w:pStyle w:val="B1"/>
      </w:pPr>
      <w:r w:rsidRPr="003168A2">
        <w:t>#13</w:t>
      </w:r>
      <w:r w:rsidRPr="003168A2">
        <w:tab/>
        <w:t>(Roaming not allowed in this tracking area)</w:t>
      </w:r>
      <w:r>
        <w:t>.</w:t>
      </w:r>
    </w:p>
    <w:p w:rsidR="00D07815" w:rsidRDefault="00D07815" w:rsidP="00D0781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D07815" w:rsidRDefault="00D07815" w:rsidP="00D0781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D07815" w:rsidRDefault="00D07815" w:rsidP="00D07815">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7815" w:rsidRDefault="00D07815" w:rsidP="00D07815">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ins w:id="31" w:author="mtk3" w:date="2020-04-08T14:34:00Z">
        <w:r>
          <w:t xml:space="preserve"> in SNPN</w:t>
        </w:r>
      </w:ins>
      <w:r w:rsidRPr="003168A2">
        <w:t>"</w:t>
      </w:r>
      <w:del w:id="32" w:author="mtk3" w:date="2020-04-08T14:35:00Z">
        <w:r w:rsidRPr="00460020" w:rsidDel="00D07815">
          <w:delText xml:space="preserve"> </w:delText>
        </w:r>
        <w:r w:rsidDel="00D07815">
          <w:delText>for the current SNPN</w:delText>
        </w:r>
      </w:del>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w:t>
      </w:r>
      <w:ins w:id="33" w:author="mtk3" w:date="2020-04-08T14:35:00Z">
        <w:r>
          <w:t xml:space="preserve"> in SNPN</w:t>
        </w:r>
      </w:ins>
      <w:r>
        <w:t>"</w:t>
      </w:r>
      <w:del w:id="34" w:author="mtk3" w:date="2020-04-08T14:35:00Z">
        <w:r w:rsidDel="00D07815">
          <w:delText xml:space="preserve"> for the current SNPN</w:delText>
        </w:r>
      </w:del>
      <w:r>
        <w:t xml:space="preserve"> for </w:t>
      </w:r>
      <w:r w:rsidRPr="00CC0C94">
        <w:t>non-integrity protected</w:t>
      </w:r>
      <w:r>
        <w:t xml:space="preserve"> NAS reject message.</w:t>
      </w:r>
    </w:p>
    <w:p w:rsidR="00D07815" w:rsidRDefault="00D07815" w:rsidP="00D07815">
      <w:pPr>
        <w:pStyle w:val="B1"/>
      </w:pPr>
      <w:r>
        <w:lastRenderedPageBreak/>
        <w:tab/>
        <w:t xml:space="preserve">The </w:t>
      </w:r>
      <w:r w:rsidRPr="003168A2">
        <w:t>UE shall perform a PLMN selection</w:t>
      </w:r>
      <w:r>
        <w:t xml:space="preserve"> or SPN selection</w:t>
      </w:r>
      <w:r w:rsidRPr="003168A2">
        <w:t xml:space="preserve"> according to 3GPP TS 23.122 [</w:t>
      </w:r>
      <w:r>
        <w:t>5</w:t>
      </w:r>
      <w:r w:rsidRPr="003168A2">
        <w:t>]</w:t>
      </w:r>
      <w:r>
        <w:t>.</w:t>
      </w:r>
    </w:p>
    <w:p w:rsidR="00D07815" w:rsidRPr="003168A2" w:rsidRDefault="00D07815" w:rsidP="00D0781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7815" w:rsidRPr="003168A2" w:rsidRDefault="00D07815" w:rsidP="00D0781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D07815" w:rsidRPr="003168A2" w:rsidRDefault="00D07815" w:rsidP="00D0781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D07815" w:rsidRDefault="00D07815" w:rsidP="00D07815">
      <w:pPr>
        <w:pStyle w:val="B1"/>
      </w:pPr>
      <w:r w:rsidRPr="003168A2">
        <w:tab/>
      </w:r>
      <w:r>
        <w:t>If:</w:t>
      </w:r>
    </w:p>
    <w:p w:rsidR="00D07815" w:rsidRDefault="00D07815" w:rsidP="00D07815">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7815" w:rsidRPr="003168A2" w:rsidRDefault="00D07815" w:rsidP="00D07815">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ins w:id="35" w:author="mtk3" w:date="2020-04-08T14:35:00Z">
        <w:r>
          <w:t xml:space="preserve"> in SNPN</w:t>
        </w:r>
      </w:ins>
      <w:r w:rsidRPr="003168A2">
        <w:t>"</w:t>
      </w:r>
      <w:del w:id="36" w:author="mtk3" w:date="2020-04-08T14:35:00Z">
        <w:r w:rsidRPr="00460020" w:rsidDel="00D07815">
          <w:delText xml:space="preserve"> </w:delText>
        </w:r>
        <w:r w:rsidDel="00D07815">
          <w:delText>for the current SNPN</w:delText>
        </w:r>
      </w:del>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w:t>
      </w:r>
      <w:ins w:id="37" w:author="mtk3" w:date="2020-04-08T14:35:00Z">
        <w:r>
          <w:t xml:space="preserve"> in SNPN</w:t>
        </w:r>
      </w:ins>
      <w:r>
        <w:t>"</w:t>
      </w:r>
      <w:del w:id="38" w:author="mtk3" w:date="2020-04-08T14:35:00Z">
        <w:r w:rsidDel="00D07815">
          <w:delText xml:space="preserve"> for the current SNPN</w:delText>
        </w:r>
      </w:del>
      <w:r>
        <w:t xml:space="preserve"> for </w:t>
      </w:r>
      <w:r w:rsidRPr="00CC0C94">
        <w:t>non-integrity protected</w:t>
      </w:r>
      <w:r>
        <w:t xml:space="preserve"> NAS reject message.</w:t>
      </w:r>
    </w:p>
    <w:p w:rsidR="00D07815" w:rsidRPr="003168A2" w:rsidRDefault="00D07815" w:rsidP="00D0781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7815" w:rsidRDefault="00D07815" w:rsidP="00D07815">
      <w:pPr>
        <w:pStyle w:val="B1"/>
      </w:pPr>
      <w:r>
        <w:t>#22</w:t>
      </w:r>
      <w:r>
        <w:tab/>
        <w:t>(Congestion).</w:t>
      </w:r>
    </w:p>
    <w:p w:rsidR="00D07815" w:rsidRDefault="00D07815" w:rsidP="00D0781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D07815" w:rsidRDefault="00D07815" w:rsidP="00D0781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D07815" w:rsidRDefault="00D07815" w:rsidP="00D07815">
      <w:pPr>
        <w:pStyle w:val="B1"/>
      </w:pPr>
      <w:r>
        <w:tab/>
        <w:t>The UE shall stop timer T3346 if it is running.</w:t>
      </w:r>
    </w:p>
    <w:p w:rsidR="00D07815" w:rsidRDefault="00D07815" w:rsidP="00D0781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D07815" w:rsidRPr="003168A2" w:rsidRDefault="00D07815" w:rsidP="00D0781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D07815" w:rsidRPr="000D00E5" w:rsidRDefault="00D07815" w:rsidP="00D0781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D07815" w:rsidRDefault="00D07815" w:rsidP="00D0781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7815" w:rsidRPr="003168A2" w:rsidRDefault="00D07815" w:rsidP="00D07815">
      <w:pPr>
        <w:pStyle w:val="B1"/>
      </w:pPr>
      <w:r>
        <w:tab/>
      </w:r>
      <w:r w:rsidRPr="004B11B4">
        <w:t xml:space="preserve">If the registration procedure for mobility and periodic registration update was initiated </w:t>
      </w:r>
      <w:r>
        <w:t xml:space="preserve">for an MO MMTEL voice call (i.e. access category 4), or an MO IMS registration related signalling (i.e. access category 9) or for NAS signalling connection recovery during an ongoing MO MMTEL voice call (i.e. access category 4) or during an </w:t>
      </w:r>
      <w:r>
        <w:lastRenderedPageBreak/>
        <w:t>ongoing MO IMS registration related signalling (i.e. access category 9)</w:t>
      </w:r>
      <w:r w:rsidRPr="004B11B4">
        <w:t>, then a notification that the request was not accepted due to network congestion shall be provided to upper layers.</w:t>
      </w:r>
    </w:p>
    <w:p w:rsidR="00D07815" w:rsidRPr="003168A2" w:rsidRDefault="00D07815" w:rsidP="00D07815">
      <w:pPr>
        <w:pStyle w:val="B1"/>
      </w:pPr>
      <w:r w:rsidRPr="003168A2">
        <w:t>#</w:t>
      </w:r>
      <w:r>
        <w:t>27</w:t>
      </w:r>
      <w:r w:rsidRPr="003168A2">
        <w:rPr>
          <w:rFonts w:hint="eastAsia"/>
          <w:lang w:eastAsia="ko-KR"/>
        </w:rPr>
        <w:tab/>
      </w:r>
      <w:r>
        <w:t>(N1 mode not allowed</w:t>
      </w:r>
      <w:r w:rsidRPr="003168A2">
        <w:t>)</w:t>
      </w:r>
      <w:r>
        <w:t>.</w:t>
      </w:r>
    </w:p>
    <w:p w:rsidR="00D07815" w:rsidRDefault="00D07815" w:rsidP="00D0781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D07815" w:rsidRDefault="00D07815" w:rsidP="00D07815">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7815" w:rsidRDefault="00D07815" w:rsidP="00D07815">
      <w:pPr>
        <w:pStyle w:val="B2"/>
      </w:pPr>
      <w:r>
        <w:tab/>
        <w:t>the SNPN-specific attempt counter for 3GPP access for the current SNPN</w:t>
      </w:r>
      <w:r w:rsidRPr="00032AEB">
        <w:t xml:space="preserve"> </w:t>
      </w:r>
      <w:r>
        <w:t>in case of SNPN;</w:t>
      </w:r>
    </w:p>
    <w:p w:rsidR="00D07815" w:rsidRDefault="00D07815" w:rsidP="00D07815">
      <w:pPr>
        <w:pStyle w:val="B1"/>
      </w:pPr>
      <w:r>
        <w:tab/>
      </w:r>
      <w:r w:rsidRPr="00032AEB">
        <w:t>to the UE implementation-specific maximum value.</w:t>
      </w:r>
    </w:p>
    <w:p w:rsidR="00D07815" w:rsidRPr="001640F4" w:rsidRDefault="00D07815" w:rsidP="00D0781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D07815" w:rsidRDefault="00D07815" w:rsidP="00D0781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D07815" w:rsidRPr="003168A2" w:rsidRDefault="00D07815" w:rsidP="00D07815">
      <w:pPr>
        <w:pStyle w:val="B1"/>
      </w:pPr>
      <w:r>
        <w:t>#31</w:t>
      </w:r>
      <w:r w:rsidRPr="003168A2">
        <w:tab/>
        <w:t>(</w:t>
      </w:r>
      <w:r>
        <w:t>Redirection to EPC required</w:t>
      </w:r>
      <w:r w:rsidRPr="003168A2">
        <w:t>)</w:t>
      </w:r>
      <w:r>
        <w:t>.</w:t>
      </w:r>
    </w:p>
    <w:p w:rsidR="00D07815" w:rsidRDefault="00D07815" w:rsidP="00D07815">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rsidR="00D07815" w:rsidRPr="00AA2CF5" w:rsidRDefault="00D07815" w:rsidP="00D07815">
      <w:pPr>
        <w:pStyle w:val="B1"/>
      </w:pPr>
      <w:r w:rsidRPr="00AA2CF5">
        <w:tab/>
        <w:t>This cause value received from a cell belonging to an SNPN is considered as an abnormal case and the behaviour of the UE is specified in subclause 5.5.1.3.7.</w:t>
      </w:r>
    </w:p>
    <w:p w:rsidR="00D07815" w:rsidRPr="003168A2" w:rsidRDefault="00D07815" w:rsidP="00D0781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D07815" w:rsidRDefault="00D07815" w:rsidP="00D0781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D07815" w:rsidRDefault="00D07815" w:rsidP="00D0781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7815" w:rsidRDefault="00D07815" w:rsidP="00D07815">
      <w:pPr>
        <w:pStyle w:val="B1"/>
      </w:pPr>
      <w:r>
        <w:t>#62</w:t>
      </w:r>
      <w:r>
        <w:tab/>
        <w:t>(</w:t>
      </w:r>
      <w:r w:rsidRPr="003A31B9">
        <w:t>No network slices available</w:t>
      </w:r>
      <w:r>
        <w:t>).</w:t>
      </w:r>
    </w:p>
    <w:p w:rsidR="00D07815" w:rsidRDefault="00D07815" w:rsidP="00D0781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D07815" w:rsidRPr="00015A37" w:rsidRDefault="00D07815" w:rsidP="00D0781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D07815" w:rsidRPr="00015A37" w:rsidRDefault="00D07815" w:rsidP="00D0781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D07815" w:rsidRDefault="00D07815" w:rsidP="00D07815">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rsidR="00D07815" w:rsidRPr="003168A2" w:rsidRDefault="00D07815" w:rsidP="00D0781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D07815" w:rsidRPr="00460E90" w:rsidRDefault="00D07815" w:rsidP="00D07815">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w:t>
      </w:r>
      <w:r w:rsidRPr="003168A2">
        <w:lastRenderedPageBreak/>
        <w:t>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D07815" w:rsidRPr="003168A2" w:rsidRDefault="00D07815" w:rsidP="00D0781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D07815" w:rsidRPr="00B90668" w:rsidRDefault="00D07815" w:rsidP="00D0781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rsidR="00D07815" w:rsidRPr="00460E90" w:rsidRDefault="00D07815" w:rsidP="00D07815">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rsidR="00D07815" w:rsidRDefault="00D07815" w:rsidP="00D07815">
      <w:pPr>
        <w:pStyle w:val="B1"/>
      </w:pPr>
      <w:r>
        <w:t>#72</w:t>
      </w:r>
      <w:r>
        <w:rPr>
          <w:lang w:eastAsia="ko-KR"/>
        </w:rPr>
        <w:tab/>
      </w:r>
      <w:r>
        <w:t>(</w:t>
      </w:r>
      <w:r w:rsidRPr="00391150">
        <w:t>Non-3GPP access to 5GCN not allowed</w:t>
      </w:r>
      <w:r>
        <w:t>).</w:t>
      </w:r>
    </w:p>
    <w:p w:rsidR="00D07815" w:rsidRDefault="00D07815" w:rsidP="00D0781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D07815" w:rsidRDefault="00D07815" w:rsidP="00D0781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07815" w:rsidRPr="00270D6F" w:rsidRDefault="00D07815" w:rsidP="00D07815">
      <w:pPr>
        <w:pStyle w:val="B1"/>
      </w:pPr>
      <w:r>
        <w:tab/>
        <w:t>The UE shall disable the N1 mode capability for non-3GPP access (see subclause 4.9.3).</w:t>
      </w:r>
    </w:p>
    <w:p w:rsidR="00D07815" w:rsidRPr="003168A2" w:rsidRDefault="00D07815" w:rsidP="00D0781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07815" w:rsidRPr="003168A2" w:rsidRDefault="00D07815" w:rsidP="00D07815">
      <w:pPr>
        <w:pStyle w:val="B1"/>
        <w:rPr>
          <w:noProof/>
        </w:rPr>
      </w:pPr>
      <w:r>
        <w:tab/>
        <w:t>If received over 3GPP access the cause shall be considered as an abnormal case and the behaviour of the UE for this case is specified in subclause 5.5.1.3.7</w:t>
      </w:r>
      <w:r w:rsidRPr="007D5838">
        <w:t>.</w:t>
      </w:r>
    </w:p>
    <w:p w:rsidR="00D07815" w:rsidRDefault="00D07815" w:rsidP="00D07815">
      <w:pPr>
        <w:pStyle w:val="B1"/>
      </w:pPr>
      <w:r>
        <w:t>#73</w:t>
      </w:r>
      <w:r>
        <w:rPr>
          <w:lang w:eastAsia="ko-KR"/>
        </w:rPr>
        <w:tab/>
      </w:r>
      <w:r>
        <w:t>(Serving network not authorized).</w:t>
      </w:r>
    </w:p>
    <w:p w:rsidR="00D07815" w:rsidRDefault="00D07815" w:rsidP="00D0781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7815" w:rsidRDefault="00D07815" w:rsidP="00D0781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D07815" w:rsidRDefault="00D07815" w:rsidP="00D0781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D07815" w:rsidRPr="003168A2" w:rsidRDefault="00D07815" w:rsidP="00D07815">
      <w:pPr>
        <w:pStyle w:val="B1"/>
      </w:pPr>
      <w:r w:rsidRPr="003168A2">
        <w:t>#</w:t>
      </w:r>
      <w:r>
        <w:t>74</w:t>
      </w:r>
      <w:r w:rsidRPr="003168A2">
        <w:rPr>
          <w:rFonts w:hint="eastAsia"/>
          <w:lang w:eastAsia="ko-KR"/>
        </w:rPr>
        <w:tab/>
      </w:r>
      <w:r>
        <w:t>(Temporarily not authorized for this SNPN</w:t>
      </w:r>
      <w:r w:rsidRPr="003168A2">
        <w:t>)</w:t>
      </w:r>
      <w:r>
        <w:t>.</w:t>
      </w:r>
    </w:p>
    <w:p w:rsidR="00D07815" w:rsidRDefault="00D07815" w:rsidP="00D0781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7815" w:rsidRPr="00CC0C94" w:rsidRDefault="00D07815" w:rsidP="00D0781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w:t>
      </w:r>
      <w:r w:rsidRPr="002A653A">
        <w:lastRenderedPageBreak/>
        <w:t>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07815" w:rsidRPr="00CC0C94" w:rsidRDefault="00D07815" w:rsidP="00D0781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7815" w:rsidRDefault="00D07815" w:rsidP="00D07815">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7815" w:rsidRPr="003168A2" w:rsidRDefault="00D07815" w:rsidP="00D07815">
      <w:pPr>
        <w:pStyle w:val="B1"/>
      </w:pPr>
      <w:r w:rsidRPr="003168A2">
        <w:t>#</w:t>
      </w:r>
      <w:r>
        <w:t>75</w:t>
      </w:r>
      <w:r w:rsidRPr="003168A2">
        <w:rPr>
          <w:rFonts w:hint="eastAsia"/>
          <w:lang w:eastAsia="ko-KR"/>
        </w:rPr>
        <w:tab/>
      </w:r>
      <w:r>
        <w:t>(Permanently not authorized for this SNPN</w:t>
      </w:r>
      <w:r w:rsidRPr="003168A2">
        <w:t>)</w:t>
      </w:r>
      <w:r>
        <w:t>.</w:t>
      </w:r>
    </w:p>
    <w:p w:rsidR="00D07815" w:rsidRDefault="00D07815" w:rsidP="00D0781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D07815" w:rsidRPr="00CC0C94" w:rsidRDefault="00D07815" w:rsidP="00D0781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07815" w:rsidRPr="00CC0C94" w:rsidRDefault="00D07815" w:rsidP="00D0781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7815" w:rsidRDefault="00D07815" w:rsidP="00D07815">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7815" w:rsidRPr="00C53A1D" w:rsidRDefault="00D07815" w:rsidP="00D07815">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D07815" w:rsidRDefault="00D07815" w:rsidP="00D0781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7815" w:rsidRDefault="00D07815" w:rsidP="00D0781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D07815" w:rsidRDefault="00D07815" w:rsidP="00D07815">
      <w:pPr>
        <w:pStyle w:val="B1"/>
      </w:pPr>
      <w:r>
        <w:tab/>
        <w:t>If 5GMM cause #76 is received from:</w:t>
      </w:r>
    </w:p>
    <w:p w:rsidR="00D07815" w:rsidRDefault="00D07815" w:rsidP="00D07815">
      <w:pPr>
        <w:pStyle w:val="B2"/>
      </w:pPr>
      <w:r>
        <w:rPr>
          <w:lang w:eastAsia="ko-KR"/>
        </w:rPr>
        <w:t>1)</w:t>
      </w:r>
      <w:r>
        <w:rPr>
          <w:lang w:eastAsia="ko-KR"/>
        </w:rPr>
        <w:tab/>
        <w:t>a CAG cell, then the UE shall delete the CAG-ID(s) of the cell from the "allowed CAG list" for the current PLMN</w:t>
      </w:r>
      <w:r>
        <w:t>. In addition:</w:t>
      </w:r>
    </w:p>
    <w:p w:rsidR="00D07815" w:rsidRDefault="00D07815" w:rsidP="00D0781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D07815" w:rsidRDefault="00D07815" w:rsidP="00D0781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D07815" w:rsidRDefault="00D07815" w:rsidP="00D07815">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D07815" w:rsidRDefault="00D07815" w:rsidP="00D07815">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D07815" w:rsidRDefault="00D07815" w:rsidP="00D0781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D07815" w:rsidRPr="003168A2" w:rsidRDefault="00D07815" w:rsidP="00D07815">
      <w:pPr>
        <w:pStyle w:val="B1"/>
      </w:pPr>
      <w:r w:rsidRPr="003168A2">
        <w:t>#</w:t>
      </w:r>
      <w:r>
        <w:t>77</w:t>
      </w:r>
      <w:r w:rsidRPr="003168A2">
        <w:tab/>
        <w:t>(</w:t>
      </w:r>
      <w:r>
        <w:t xml:space="preserve">Wireline access area </w:t>
      </w:r>
      <w:r w:rsidRPr="003168A2">
        <w:t>not allowed)</w:t>
      </w:r>
      <w:r>
        <w:t>.</w:t>
      </w:r>
    </w:p>
    <w:p w:rsidR="00D07815" w:rsidRPr="00C53A1D" w:rsidRDefault="00D07815" w:rsidP="00D0781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D07815" w:rsidRPr="00115A8F" w:rsidRDefault="00D07815" w:rsidP="00D0781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D07815" w:rsidRPr="00115A8F" w:rsidRDefault="00D07815" w:rsidP="00D07815">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D07815" w:rsidRPr="003168A2" w:rsidRDefault="00D07815" w:rsidP="00D07815">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D07815" w:rsidRDefault="00D07815" w:rsidP="00D07815">
      <w:pPr>
        <w:jc w:val="center"/>
        <w:rPr>
          <w:noProof/>
        </w:rPr>
      </w:pPr>
      <w:r w:rsidRPr="008A7642">
        <w:rPr>
          <w:noProof/>
          <w:highlight w:val="green"/>
        </w:rPr>
        <w:t>*** Next change ***</w:t>
      </w:r>
    </w:p>
    <w:p w:rsidR="00D07815" w:rsidRDefault="00D07815" w:rsidP="00D07815">
      <w:pPr>
        <w:pStyle w:val="Heading5"/>
      </w:pPr>
      <w:bookmarkStart w:id="39" w:name="_Toc20232702"/>
      <w:bookmarkStart w:id="40" w:name="_Toc27746804"/>
      <w:bookmarkStart w:id="41" w:name="_Toc36212986"/>
      <w:bookmarkStart w:id="42" w:name="_Toc36657163"/>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9"/>
      <w:bookmarkEnd w:id="40"/>
      <w:bookmarkEnd w:id="41"/>
      <w:bookmarkEnd w:id="42"/>
    </w:p>
    <w:p w:rsidR="00D07815" w:rsidRDefault="00D07815" w:rsidP="00D07815">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D07815" w:rsidRDefault="00D07815" w:rsidP="00D0781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D07815" w:rsidRDefault="00D07815" w:rsidP="00D0781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D07815" w:rsidRPr="008C67D0" w:rsidRDefault="00D07815" w:rsidP="00D07815">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D07815" w:rsidRPr="004F277F" w:rsidRDefault="00D07815" w:rsidP="00D0781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 xml:space="preserve">perform a local </w:t>
      </w:r>
      <w:r>
        <w:lastRenderedPageBreak/>
        <w:t>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D07815" w:rsidRPr="007E1312" w:rsidRDefault="00D07815" w:rsidP="00D0781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D07815" w:rsidRDefault="00D07815" w:rsidP="00D0781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D07815" w:rsidRPr="00CE6505" w:rsidRDefault="00D07815" w:rsidP="00D07815">
      <w:r w:rsidRPr="00CE6505">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r>
        <w:t>S-</w:t>
      </w:r>
      <w:r w:rsidRPr="00CE6505">
        <w:t>NSSAI</w:t>
      </w:r>
      <w:r>
        <w:t>(s)</w:t>
      </w:r>
      <w:r w:rsidRPr="00CE6505">
        <w:t>:</w:t>
      </w:r>
    </w:p>
    <w:p w:rsidR="00D07815" w:rsidRPr="00015A37" w:rsidRDefault="00D07815" w:rsidP="00D07815">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rsidR="00D07815" w:rsidRDefault="00D07815" w:rsidP="00D07815">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rsidR="00D07815" w:rsidRPr="003168A2" w:rsidRDefault="00D07815" w:rsidP="00D07815">
      <w:pPr>
        <w:pStyle w:val="B1"/>
      </w:pPr>
      <w:r w:rsidRPr="00AB5C0F">
        <w:t>"S</w:t>
      </w:r>
      <w:r>
        <w:rPr>
          <w:rFonts w:hint="eastAsia"/>
        </w:rPr>
        <w:t>-NSSAI</w:t>
      </w:r>
      <w:r w:rsidRPr="00AB5C0F">
        <w:t xml:space="preserve"> not available</w:t>
      </w:r>
      <w:r>
        <w:t xml:space="preserve"> in the current registration area</w:t>
      </w:r>
      <w:r w:rsidRPr="00AB5C0F">
        <w:t>"</w:t>
      </w:r>
    </w:p>
    <w:p w:rsidR="00D07815" w:rsidRPr="000F1B95" w:rsidRDefault="00D07815" w:rsidP="00D07815">
      <w:pPr>
        <w:pStyle w:val="B1"/>
      </w:pPr>
      <w:r w:rsidRPr="003168A2">
        <w:tab/>
      </w:r>
      <w:r>
        <w:t>The</w:t>
      </w:r>
      <w:r w:rsidRPr="003168A2">
        <w:t xml:space="preserve"> UE shall </w:t>
      </w:r>
      <w:r>
        <w:t>store the rejected S-NSSAI(s) in the rejected NSSAI for the current registration area as described in subclause 4.6.2.2</w:t>
      </w:r>
      <w:r w:rsidRPr="003168A2">
        <w:t>.</w:t>
      </w:r>
      <w:r>
        <w:t xml:space="preserve"> </w:t>
      </w:r>
    </w:p>
    <w:p w:rsidR="00D07815" w:rsidRPr="0083064D" w:rsidRDefault="00D07815" w:rsidP="00D07815">
      <w:pPr>
        <w:pStyle w:val="B1"/>
      </w:pPr>
      <w:r w:rsidRPr="008A1A02">
        <w:t>"S-NS</w:t>
      </w:r>
      <w:r w:rsidRPr="00B95C6D">
        <w:t xml:space="preserve">SAI is not available due to the failed or revoked network slice-specific </w:t>
      </w:r>
      <w:r>
        <w:t>authentication and authorization</w:t>
      </w:r>
      <w:r w:rsidRPr="0083064D">
        <w:t>"</w:t>
      </w:r>
    </w:p>
    <w:p w:rsidR="00D07815" w:rsidRPr="0083064D" w:rsidRDefault="00D07815" w:rsidP="00D07815">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83064D">
        <w:t>.</w:t>
      </w:r>
    </w:p>
    <w:p w:rsidR="00D07815" w:rsidRDefault="00D07815" w:rsidP="00D07815">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D07815" w:rsidRPr="003168A2" w:rsidRDefault="00D07815" w:rsidP="00D07815">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D07815" w:rsidRPr="00473D4F" w:rsidRDefault="00D07815" w:rsidP="00D07815">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D07815" w:rsidRPr="003168A2" w:rsidRDefault="00D07815" w:rsidP="00D07815">
      <w:pPr>
        <w:pStyle w:val="B1"/>
      </w:pPr>
      <w:r w:rsidRPr="003168A2">
        <w:t>#3</w:t>
      </w:r>
      <w:r w:rsidRPr="003168A2">
        <w:tab/>
        <w:t>(Illegal UE);</w:t>
      </w:r>
    </w:p>
    <w:p w:rsidR="00D07815" w:rsidRDefault="00D07815" w:rsidP="00D07815">
      <w:pPr>
        <w:pStyle w:val="B1"/>
      </w:pPr>
      <w:r w:rsidRPr="003168A2">
        <w:t>#6</w:t>
      </w:r>
      <w:r w:rsidRPr="003168A2">
        <w:tab/>
        <w:t>(Illegal ME)</w:t>
      </w:r>
    </w:p>
    <w:p w:rsidR="00D07815" w:rsidRDefault="00D07815" w:rsidP="00D07815">
      <w:pPr>
        <w:pStyle w:val="B1"/>
      </w:pPr>
      <w:r w:rsidRPr="003168A2">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7815" w:rsidRDefault="00D07815" w:rsidP="00D07815">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D07815" w:rsidRDefault="00D07815" w:rsidP="00D07815">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D07815" w:rsidRDefault="00D07815" w:rsidP="00D07815">
      <w:pPr>
        <w:pStyle w:val="B1"/>
      </w:pPr>
      <w:r>
        <w:tab/>
      </w:r>
      <w:r w:rsidRPr="003168A2">
        <w:t>The UE shall delete the list of equivalent P</w:t>
      </w:r>
      <w:r>
        <w:t>LMNs (if any) and shall enter the state 5G</w:t>
      </w:r>
      <w:r w:rsidRPr="003168A2">
        <w:t>MM-DEREGISTERED.</w:t>
      </w:r>
    </w:p>
    <w:p w:rsidR="00D07815" w:rsidRPr="003168A2" w:rsidRDefault="00D07815" w:rsidP="00D07815">
      <w:pPr>
        <w:pStyle w:val="B1"/>
      </w:pPr>
      <w:r>
        <w:tab/>
        <w:t>The UE shall delete the 5GMM parameters stored in non-volatile memory of the ME as specified in annex </w:t>
      </w:r>
      <w:r w:rsidRPr="002426CF">
        <w:t>C</w:t>
      </w:r>
      <w:r>
        <w:t>.</w:t>
      </w:r>
    </w:p>
    <w:p w:rsidR="00D07815" w:rsidRPr="003168A2" w:rsidRDefault="00D07815" w:rsidP="00D07815">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w:t>
      </w:r>
      <w:r w:rsidRPr="003168A2">
        <w:lastRenderedPageBreak/>
        <w:t xml:space="preserve">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D07815" w:rsidRDefault="00D07815" w:rsidP="00D07815">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7815" w:rsidRDefault="00D07815" w:rsidP="00D07815">
      <w:pPr>
        <w:pStyle w:val="B1"/>
      </w:pPr>
      <w:r w:rsidRPr="003168A2">
        <w:t>#</w:t>
      </w:r>
      <w:r>
        <w:t>7</w:t>
      </w:r>
      <w:r w:rsidRPr="003168A2">
        <w:rPr>
          <w:rFonts w:hint="eastAsia"/>
          <w:lang w:eastAsia="ko-KR"/>
        </w:rPr>
        <w:tab/>
      </w:r>
      <w:r>
        <w:t>(5G</w:t>
      </w:r>
      <w:r w:rsidRPr="003168A2">
        <w:t>S services not allowed)</w:t>
      </w:r>
      <w:r>
        <w:t>.</w:t>
      </w:r>
    </w:p>
    <w:p w:rsidR="00D07815" w:rsidRDefault="00D07815" w:rsidP="00D0781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7815" w:rsidRDefault="00D07815" w:rsidP="00D07815">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D07815" w:rsidRDefault="00D07815" w:rsidP="00D07815">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D07815" w:rsidRDefault="00D07815" w:rsidP="00D07815">
      <w:pPr>
        <w:pStyle w:val="B1"/>
      </w:pPr>
      <w:r>
        <w:tab/>
      </w:r>
      <w:r w:rsidRPr="003168A2">
        <w:t>The UE shall</w:t>
      </w:r>
      <w:r>
        <w:t xml:space="preserve"> enter the state 5G</w:t>
      </w:r>
      <w:r w:rsidRPr="003168A2">
        <w:t>MM-DEREGISTERED.</w:t>
      </w:r>
    </w:p>
    <w:p w:rsidR="00D07815" w:rsidRPr="003168A2" w:rsidRDefault="00D07815" w:rsidP="00D07815">
      <w:pPr>
        <w:pStyle w:val="B1"/>
      </w:pPr>
      <w:r>
        <w:tab/>
        <w:t>The UE shall delete the 5GMM parameters stored in non-volatile memory of the ME as specified in annex </w:t>
      </w:r>
      <w:r w:rsidRPr="002426CF">
        <w:t>C</w:t>
      </w:r>
      <w:r>
        <w:t>.</w:t>
      </w:r>
    </w:p>
    <w:p w:rsidR="00D07815" w:rsidRPr="003168A2" w:rsidRDefault="00D07815" w:rsidP="00D07815">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D07815" w:rsidRDefault="00D07815" w:rsidP="00D0781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7815" w:rsidRPr="003168A2" w:rsidRDefault="00D07815" w:rsidP="00D07815">
      <w:pPr>
        <w:pStyle w:val="B1"/>
      </w:pPr>
      <w:r w:rsidRPr="003168A2">
        <w:t>#11</w:t>
      </w:r>
      <w:r w:rsidRPr="003168A2">
        <w:tab/>
        <w:t>(PLMN not allowed)</w:t>
      </w:r>
      <w:r>
        <w:t>.</w:t>
      </w:r>
    </w:p>
    <w:p w:rsidR="00D07815" w:rsidRDefault="00D07815" w:rsidP="00D0781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D07815" w:rsidRPr="003168A2" w:rsidRDefault="00D07815" w:rsidP="00D0781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D07815" w:rsidRPr="003168A2" w:rsidRDefault="00D07815" w:rsidP="00D07815">
      <w:pPr>
        <w:pStyle w:val="B1"/>
      </w:pPr>
      <w:r w:rsidRPr="003168A2">
        <w:tab/>
        <w:t>The UE shall store the PLMN identity in the "forbidden PLMN list"</w:t>
      </w:r>
      <w:r>
        <w:t>.</w:t>
      </w:r>
    </w:p>
    <w:p w:rsidR="00D07815" w:rsidRPr="003168A2" w:rsidRDefault="00D07815" w:rsidP="00D07815">
      <w:pPr>
        <w:pStyle w:val="B1"/>
      </w:pPr>
      <w:r w:rsidRPr="003168A2">
        <w:tab/>
        <w:t>The UE shall perform a PLMN selection according to 3GPP TS 23.122 [</w:t>
      </w:r>
      <w:r>
        <w:t>5</w:t>
      </w:r>
      <w:r w:rsidRPr="003168A2">
        <w:t>].</w:t>
      </w:r>
    </w:p>
    <w:p w:rsidR="00D07815" w:rsidRDefault="00D07815" w:rsidP="00D07815">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D07815" w:rsidRDefault="00D07815" w:rsidP="00D0781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7815" w:rsidRPr="003168A2" w:rsidRDefault="00D07815" w:rsidP="00D07815">
      <w:pPr>
        <w:pStyle w:val="B1"/>
      </w:pPr>
      <w:r w:rsidRPr="003168A2">
        <w:t>#12</w:t>
      </w:r>
      <w:r w:rsidRPr="003168A2">
        <w:tab/>
        <w:t>(Tracking area not allowed)</w:t>
      </w:r>
      <w:r>
        <w:t>.</w:t>
      </w:r>
    </w:p>
    <w:p w:rsidR="00D07815" w:rsidRPr="003168A2" w:rsidRDefault="00D07815" w:rsidP="00D07815">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D07815" w:rsidRPr="003168A2" w:rsidRDefault="00D07815" w:rsidP="00D07815">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rsidR="00D07815" w:rsidRDefault="00D07815" w:rsidP="00D07815">
      <w:pPr>
        <w:pStyle w:val="B1"/>
      </w:pPr>
      <w:r w:rsidRPr="003168A2">
        <w:lastRenderedPageBreak/>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D07815" w:rsidRPr="003168A2" w:rsidRDefault="00D07815" w:rsidP="00D07815">
      <w:pPr>
        <w:pStyle w:val="B1"/>
      </w:pPr>
      <w:r w:rsidRPr="003168A2">
        <w:t>#13</w:t>
      </w:r>
      <w:r w:rsidRPr="003168A2">
        <w:tab/>
        <w:t>(Roaming not allowed in this tracking area)</w:t>
      </w:r>
      <w:r>
        <w:t>.</w:t>
      </w:r>
    </w:p>
    <w:p w:rsidR="00D07815" w:rsidRPr="003168A2" w:rsidRDefault="00D07815" w:rsidP="00D0781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D07815" w:rsidRPr="003168A2" w:rsidRDefault="00D07815" w:rsidP="00D07815">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ins w:id="43" w:author="mtk3" w:date="2020-04-08T14:36:00Z">
        <w:r>
          <w:t xml:space="preserve"> in SNPN</w:t>
        </w:r>
      </w:ins>
      <w:r w:rsidRPr="003168A2">
        <w:t>"</w:t>
      </w:r>
      <w:del w:id="44" w:author="mtk3" w:date="2020-04-08T14:36:00Z">
        <w:r w:rsidRPr="00460020" w:rsidDel="00D07815">
          <w:delText xml:space="preserve"> </w:delText>
        </w:r>
        <w:r w:rsidDel="00D07815">
          <w:delText>for the current SNPN</w:delText>
        </w:r>
      </w:del>
      <w:r>
        <w:t>.</w:t>
      </w:r>
    </w:p>
    <w:p w:rsidR="00D07815" w:rsidRPr="003168A2" w:rsidRDefault="00D07815" w:rsidP="00D07815">
      <w:pPr>
        <w:pStyle w:val="B1"/>
      </w:pPr>
      <w:r w:rsidRPr="003168A2">
        <w:tab/>
        <w:t>The UE shall perform a PLMN selection</w:t>
      </w:r>
      <w:r>
        <w:t xml:space="preserve"> or SNPN selection</w:t>
      </w:r>
      <w:r w:rsidRPr="003168A2">
        <w:t xml:space="preserve"> according to 3GPP TS 23.122 [</w:t>
      </w:r>
      <w:r>
        <w:t>5</w:t>
      </w:r>
      <w:r w:rsidRPr="003168A2">
        <w:t>]</w:t>
      </w:r>
    </w:p>
    <w:p w:rsidR="00D07815" w:rsidRDefault="00D07815" w:rsidP="00D0781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D07815" w:rsidRPr="003168A2" w:rsidRDefault="00D07815" w:rsidP="00D07815">
      <w:pPr>
        <w:pStyle w:val="B1"/>
      </w:pPr>
      <w:r w:rsidRPr="003168A2">
        <w:t>#15</w:t>
      </w:r>
      <w:r w:rsidRPr="003168A2">
        <w:tab/>
        <w:t>(No suitable cells in</w:t>
      </w:r>
      <w:r>
        <w:t xml:space="preserve"> tracking area).</w:t>
      </w:r>
    </w:p>
    <w:p w:rsidR="00D07815" w:rsidRPr="003168A2" w:rsidRDefault="00D07815" w:rsidP="00D0781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D07815" w:rsidRPr="003168A2" w:rsidRDefault="00D07815" w:rsidP="00D07815">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ins w:id="45" w:author="mtk3" w:date="2020-04-08T14:36:00Z">
        <w:r>
          <w:t xml:space="preserve"> in SNPN</w:t>
        </w:r>
      </w:ins>
      <w:r w:rsidRPr="003168A2">
        <w:t>"</w:t>
      </w:r>
      <w:del w:id="46" w:author="mtk3" w:date="2020-04-08T14:36:00Z">
        <w:r w:rsidRPr="00460020" w:rsidDel="00D07815">
          <w:delText xml:space="preserve"> </w:delText>
        </w:r>
        <w:r w:rsidDel="00D07815">
          <w:delText>for the current SNPN</w:delText>
        </w:r>
      </w:del>
      <w:r>
        <w:t>.</w:t>
      </w:r>
    </w:p>
    <w:p w:rsidR="00D07815" w:rsidRPr="003168A2" w:rsidRDefault="00D07815" w:rsidP="00D07815">
      <w:pPr>
        <w:pStyle w:val="B1"/>
      </w:pPr>
      <w:r w:rsidRPr="003168A2">
        <w:tab/>
        <w:t>The UE shall search for a suitable cell in another tracking area according to 3GPP TS 3</w:t>
      </w:r>
      <w:r>
        <w:t>8</w:t>
      </w:r>
      <w:r w:rsidRPr="003168A2">
        <w:t>.304 [2</w:t>
      </w:r>
      <w:r>
        <w:t>8</w:t>
      </w:r>
      <w:r w:rsidRPr="003168A2">
        <w:t>].</w:t>
      </w:r>
    </w:p>
    <w:p w:rsidR="00D07815" w:rsidRDefault="00D07815" w:rsidP="00D0781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D07815" w:rsidRDefault="00D07815" w:rsidP="00D07815">
      <w:pPr>
        <w:pStyle w:val="B1"/>
      </w:pPr>
      <w:r>
        <w:t>#22</w:t>
      </w:r>
      <w:r>
        <w:tab/>
        <w:t>(Congestion).</w:t>
      </w:r>
    </w:p>
    <w:p w:rsidR="00D07815" w:rsidRDefault="00D07815" w:rsidP="00D07815">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D07815" w:rsidRDefault="00D07815" w:rsidP="00D07815">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rsidR="00D07815" w:rsidRDefault="00D07815" w:rsidP="00D07815">
      <w:pPr>
        <w:pStyle w:val="B1"/>
      </w:pPr>
      <w:r>
        <w:tab/>
        <w:t>The UE shall start timer T3346</w:t>
      </w:r>
      <w:r w:rsidRPr="003168A2">
        <w:t xml:space="preserve"> </w:t>
      </w:r>
      <w:r>
        <w:t>with the value provided in the T3346 value IE.</w:t>
      </w:r>
    </w:p>
    <w:p w:rsidR="00D07815" w:rsidRDefault="00D07815" w:rsidP="00D07815">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rsidR="00D07815" w:rsidRPr="003168A2" w:rsidRDefault="00D07815" w:rsidP="00D07815">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D07815" w:rsidRDefault="00D07815" w:rsidP="00D0781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D07815" w:rsidRPr="003168A2" w:rsidRDefault="00D07815" w:rsidP="00D07815">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D07815" w:rsidRDefault="00D07815" w:rsidP="00D0781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attach attempt counter</w:t>
      </w:r>
      <w:r>
        <w:t xml:space="preserve"> and enter the state E</w:t>
      </w:r>
      <w:r w:rsidRPr="008C353D">
        <w:t>MM-DEREGISTERED</w:t>
      </w:r>
      <w:r>
        <w:t>.</w:t>
      </w:r>
    </w:p>
    <w:p w:rsidR="00D07815" w:rsidRPr="00CE6505" w:rsidRDefault="00D07815" w:rsidP="00D07815">
      <w:pPr>
        <w:pStyle w:val="B1"/>
      </w:pPr>
      <w:r w:rsidRPr="00CE6505">
        <w:t>#62</w:t>
      </w:r>
      <w:r w:rsidRPr="00CE6505">
        <w:tab/>
        <w:t>(No network slices available).</w:t>
      </w:r>
    </w:p>
    <w:p w:rsidR="00D07815" w:rsidRDefault="00D07815" w:rsidP="00D07815">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rsidR="00D07815" w:rsidRPr="003D0D25" w:rsidRDefault="00D07815" w:rsidP="00D07815">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rsidR="00D07815" w:rsidRDefault="00D07815" w:rsidP="00D07815">
      <w:pPr>
        <w:pStyle w:val="B1"/>
      </w:pPr>
      <w:r>
        <w:t>#72</w:t>
      </w:r>
      <w:r>
        <w:rPr>
          <w:lang w:eastAsia="ko-KR"/>
        </w:rPr>
        <w:tab/>
      </w:r>
      <w:r>
        <w:t>(</w:t>
      </w:r>
      <w:r w:rsidRPr="00391150">
        <w:t>Non-3GPP access to 5GCN not allowed</w:t>
      </w:r>
      <w:r>
        <w:t>).</w:t>
      </w:r>
    </w:p>
    <w:p w:rsidR="00D07815" w:rsidRDefault="00D07815" w:rsidP="00D07815">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D07815" w:rsidRDefault="00D07815" w:rsidP="00D07815">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07815" w:rsidRPr="00270D6F" w:rsidRDefault="00D07815" w:rsidP="00D07815">
      <w:pPr>
        <w:pStyle w:val="B1"/>
      </w:pPr>
      <w:r>
        <w:tab/>
        <w:t>The UE shall disable the N1 mode capability for non-3GPP access (see subclause 4.9.3).</w:t>
      </w:r>
    </w:p>
    <w:p w:rsidR="00D07815" w:rsidRDefault="00D07815" w:rsidP="00D0781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07815" w:rsidRPr="003168A2" w:rsidRDefault="00D07815" w:rsidP="00D07815">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rsidR="00D07815" w:rsidRPr="003168A2" w:rsidRDefault="00D07815" w:rsidP="00D07815">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D07815" w:rsidRDefault="00D07815" w:rsidP="00D07815">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D07815" w:rsidRPr="00B96F9F" w:rsidRDefault="00D07815" w:rsidP="00D07815">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rsidR="00D07815" w:rsidRPr="00CC0C94" w:rsidRDefault="00D07815" w:rsidP="00D0781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D07815" w:rsidRPr="003168A2" w:rsidRDefault="00D07815" w:rsidP="00D07815">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D07815" w:rsidRDefault="00D07815" w:rsidP="00D07815">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D07815" w:rsidRPr="00B96F9F" w:rsidRDefault="00D07815" w:rsidP="00D07815">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rsidR="00D07815" w:rsidRPr="00CC0C94" w:rsidRDefault="00D07815" w:rsidP="00D07815">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lastRenderedPageBreak/>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D07815" w:rsidRPr="00C53A1D" w:rsidRDefault="00D07815" w:rsidP="00D07815">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D07815" w:rsidRDefault="00D07815" w:rsidP="00D0781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D07815" w:rsidRDefault="00D07815" w:rsidP="00D0781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D07815" w:rsidRDefault="00D07815" w:rsidP="00D07815">
      <w:pPr>
        <w:pStyle w:val="B1"/>
      </w:pPr>
      <w:r>
        <w:tab/>
        <w:t>If 5GMM cause #76 is received from:</w:t>
      </w:r>
    </w:p>
    <w:p w:rsidR="00D07815" w:rsidRDefault="00D07815" w:rsidP="00D07815">
      <w:pPr>
        <w:pStyle w:val="B2"/>
      </w:pPr>
      <w:r>
        <w:rPr>
          <w:lang w:eastAsia="ko-KR"/>
        </w:rPr>
        <w:t>1)</w:t>
      </w:r>
      <w:r>
        <w:rPr>
          <w:lang w:eastAsia="ko-KR"/>
        </w:rPr>
        <w:tab/>
        <w:t>a CAG cell, then the UE shall delete the CAG-ID(s) of the cell from the "allowed CAG list" for the current PLMN</w:t>
      </w:r>
      <w:r>
        <w:t>. In addition:</w:t>
      </w:r>
    </w:p>
    <w:p w:rsidR="00D07815" w:rsidRDefault="00D07815" w:rsidP="00D07815">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rsidR="00D07815" w:rsidRDefault="00D07815" w:rsidP="00D0781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D07815" w:rsidRDefault="00D07815" w:rsidP="00D07815">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D07815" w:rsidRDefault="00D07815" w:rsidP="00D0781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D07815" w:rsidRDefault="00D07815" w:rsidP="00D0781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D07815" w:rsidRPr="003168A2" w:rsidRDefault="00D07815" w:rsidP="00D07815">
      <w:pPr>
        <w:pStyle w:val="B1"/>
      </w:pPr>
      <w:r w:rsidRPr="003168A2">
        <w:t>#</w:t>
      </w:r>
      <w:r>
        <w:t>77</w:t>
      </w:r>
      <w:r w:rsidRPr="003168A2">
        <w:tab/>
        <w:t>(</w:t>
      </w:r>
      <w:r>
        <w:t xml:space="preserve">Wireline access area </w:t>
      </w:r>
      <w:r w:rsidRPr="003168A2">
        <w:t>not allowed)</w:t>
      </w:r>
      <w:r>
        <w:t>.</w:t>
      </w:r>
    </w:p>
    <w:p w:rsidR="00D07815" w:rsidRPr="00C53A1D" w:rsidRDefault="00D07815" w:rsidP="00D0781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rsidR="00D07815" w:rsidRPr="00115A8F" w:rsidRDefault="00D07815" w:rsidP="00D0781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D07815" w:rsidRPr="00115A8F" w:rsidRDefault="00D07815" w:rsidP="00D07815">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D07815" w:rsidRDefault="00D07815">
      <w:pPr>
        <w:rPr>
          <w:noProof/>
        </w:rPr>
      </w:pPr>
    </w:p>
    <w:p w:rsidR="00D07815" w:rsidRDefault="00D07815" w:rsidP="00D07815">
      <w:pPr>
        <w:jc w:val="center"/>
        <w:rPr>
          <w:noProof/>
        </w:rPr>
      </w:pPr>
      <w:r w:rsidRPr="008A7642">
        <w:rPr>
          <w:noProof/>
          <w:highlight w:val="green"/>
        </w:rPr>
        <w:t>*** Next change ***</w:t>
      </w:r>
    </w:p>
    <w:p w:rsidR="00D07815" w:rsidRDefault="00D07815" w:rsidP="00D07815">
      <w:pPr>
        <w:pStyle w:val="Heading4"/>
      </w:pPr>
      <w:bookmarkStart w:id="47" w:name="_Toc20232717"/>
      <w:bookmarkStart w:id="48" w:name="_Toc27746819"/>
      <w:bookmarkStart w:id="49" w:name="_Toc36213001"/>
      <w:bookmarkStart w:id="50" w:name="_Toc36657178"/>
      <w:r>
        <w:t>5.6.1.5</w:t>
      </w:r>
      <w:r w:rsidRPr="003168A2">
        <w:tab/>
        <w:t xml:space="preserve">Service request procedure </w:t>
      </w:r>
      <w:r>
        <w:t xml:space="preserve">not </w:t>
      </w:r>
      <w:r w:rsidRPr="003168A2">
        <w:t>accepted by the network</w:t>
      </w:r>
      <w:bookmarkEnd w:id="47"/>
      <w:bookmarkEnd w:id="48"/>
      <w:bookmarkEnd w:id="49"/>
      <w:bookmarkEnd w:id="50"/>
    </w:p>
    <w:p w:rsidR="00D07815" w:rsidRDefault="00D07815" w:rsidP="00D07815">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D07815" w:rsidRDefault="00D07815" w:rsidP="00D07815">
      <w:r>
        <w:lastRenderedPageBreak/>
        <w:t>If the SERVICE REJECT message with 5GMM cause #76 was received without integrity protection, then the UE shall discard the message.</w:t>
      </w:r>
    </w:p>
    <w:p w:rsidR="00D07815" w:rsidRDefault="00D07815" w:rsidP="00D07815">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D07815" w:rsidRPr="003168A2" w:rsidRDefault="00D07815" w:rsidP="00D07815">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D07815" w:rsidRDefault="00D07815" w:rsidP="00D07815">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D07815" w:rsidRDefault="00D07815" w:rsidP="00D07815">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rsidR="00D07815" w:rsidRDefault="00D07815" w:rsidP="00D07815">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D07815" w:rsidRPr="003168A2" w:rsidRDefault="00D07815" w:rsidP="00D07815">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D07815" w:rsidRDefault="00D07815" w:rsidP="00D07815">
      <w:r>
        <w:t>If the AMF determines that the UE is in a non-allowed area or is not in an allowed area as specified in subclause 5.3.5, then:</w:t>
      </w:r>
    </w:p>
    <w:p w:rsidR="00D07815" w:rsidRDefault="00D07815" w:rsidP="00D07815">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D07815" w:rsidRDefault="00D07815" w:rsidP="00D07815">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D07815" w:rsidRDefault="00D07815" w:rsidP="00D07815">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D07815" w:rsidRDefault="00D07815" w:rsidP="00D07815">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D07815" w:rsidRPr="003168A2" w:rsidRDefault="00D07815" w:rsidP="00D07815">
      <w:r>
        <w:t>The UE shall</w:t>
      </w:r>
      <w:r w:rsidRPr="003168A2">
        <w:t xml:space="preserve"> take the following actions depending on the </w:t>
      </w:r>
      <w:r>
        <w:t>5G</w:t>
      </w:r>
      <w:r w:rsidRPr="003168A2">
        <w:t>MM cause value received</w:t>
      </w:r>
      <w:r>
        <w:t xml:space="preserve"> in the SERVICE REJECT message</w:t>
      </w:r>
      <w:r w:rsidRPr="003168A2">
        <w:t>.</w:t>
      </w:r>
    </w:p>
    <w:p w:rsidR="00D07815" w:rsidRPr="003168A2" w:rsidRDefault="00D07815" w:rsidP="00D07815">
      <w:pPr>
        <w:pStyle w:val="B1"/>
      </w:pPr>
      <w:r w:rsidRPr="003168A2">
        <w:t>#3</w:t>
      </w:r>
      <w:r w:rsidRPr="003168A2">
        <w:tab/>
        <w:t>(Illegal UE);</w:t>
      </w:r>
    </w:p>
    <w:p w:rsidR="00D07815" w:rsidRDefault="00D07815" w:rsidP="00D07815">
      <w:pPr>
        <w:pStyle w:val="B1"/>
      </w:pPr>
      <w:r w:rsidRPr="003168A2">
        <w:t>#6</w:t>
      </w:r>
      <w:r w:rsidRPr="003168A2">
        <w:tab/>
        <w:t>(Illegal ME);</w:t>
      </w:r>
    </w:p>
    <w:p w:rsidR="00D07815" w:rsidRDefault="00D07815" w:rsidP="00D0781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7815" w:rsidRDefault="00D07815" w:rsidP="00D07815">
      <w:pPr>
        <w:pStyle w:val="B1"/>
      </w:pPr>
      <w:r>
        <w:tab/>
        <w:t>In case of PLMN, t</w:t>
      </w:r>
      <w:r w:rsidRPr="003168A2">
        <w:t>he UE shall con</w:t>
      </w:r>
      <w:r>
        <w:t>sider the USIM as invalid for 5G</w:t>
      </w:r>
      <w:r w:rsidRPr="003168A2">
        <w:t>S services until switching off or the UICC containing the USIM is removed</w:t>
      </w:r>
      <w:r>
        <w:t>;</w:t>
      </w:r>
    </w:p>
    <w:p w:rsidR="00D07815" w:rsidRDefault="00D07815" w:rsidP="00D07815">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D07815" w:rsidRDefault="00D07815" w:rsidP="00D07815">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7815" w:rsidRDefault="00D07815" w:rsidP="00D07815">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D07815" w:rsidRDefault="00D07815" w:rsidP="00D07815">
      <w:pPr>
        <w:pStyle w:val="B2"/>
      </w:pPr>
      <w:r>
        <w:t>2)</w:t>
      </w:r>
      <w:r>
        <w:tab/>
        <w:t>set the counter for "the entry for the current SNPN considered invalid for 3GPP access" events and the counter for "the entry for the current SNPN considered invalid for non-3GPP access" events in case of SNPN;</w:t>
      </w:r>
    </w:p>
    <w:p w:rsidR="00D07815" w:rsidRPr="003168A2" w:rsidRDefault="00D07815" w:rsidP="00D07815">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D07815" w:rsidRPr="003168A2" w:rsidRDefault="00D07815" w:rsidP="00D07815">
      <w:pPr>
        <w:pStyle w:val="B2"/>
      </w:pPr>
      <w:r>
        <w:t>3)</w:t>
      </w:r>
      <w:r>
        <w:tab/>
        <w:t>delete the 5GMM parameters stored in non-volatile memory of the ME as specified in annex </w:t>
      </w:r>
      <w:r w:rsidRPr="002426CF">
        <w:t>C</w:t>
      </w:r>
      <w:r>
        <w:t>.</w:t>
      </w:r>
    </w:p>
    <w:p w:rsidR="00D07815" w:rsidRDefault="00D07815" w:rsidP="00D0781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07815" w:rsidRDefault="00D07815" w:rsidP="00D07815">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7815" w:rsidRPr="003168A2" w:rsidRDefault="00D07815" w:rsidP="00D07815">
      <w:pPr>
        <w:pStyle w:val="B1"/>
      </w:pPr>
      <w:r w:rsidRPr="003168A2">
        <w:t>#</w:t>
      </w:r>
      <w:r>
        <w:t>7</w:t>
      </w:r>
      <w:r w:rsidRPr="003168A2">
        <w:rPr>
          <w:rFonts w:hint="eastAsia"/>
          <w:lang w:eastAsia="ko-KR"/>
        </w:rPr>
        <w:tab/>
      </w:r>
      <w:r>
        <w:t>(5G</w:t>
      </w:r>
      <w:r w:rsidRPr="003168A2">
        <w:t>S services not allowed)</w:t>
      </w:r>
      <w:r>
        <w:t>.</w:t>
      </w:r>
    </w:p>
    <w:p w:rsidR="00D07815" w:rsidRDefault="00D07815" w:rsidP="00D0781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7815" w:rsidRDefault="00D07815" w:rsidP="00D07815">
      <w:pPr>
        <w:pStyle w:val="B1"/>
      </w:pPr>
      <w:r>
        <w:tab/>
        <w:t>In case of PLMN, t</w:t>
      </w:r>
      <w:r w:rsidRPr="003168A2">
        <w:t>he UE shall con</w:t>
      </w:r>
      <w:r>
        <w:t>sider the USIM as invalid for 5G</w:t>
      </w:r>
      <w:r w:rsidRPr="003168A2">
        <w:t>S services until switching off or the UICC containing the USIM is removed</w:t>
      </w:r>
      <w:r>
        <w:t>;</w:t>
      </w:r>
    </w:p>
    <w:p w:rsidR="00D07815" w:rsidRDefault="00D07815" w:rsidP="00D07815">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D07815" w:rsidRDefault="00D07815" w:rsidP="00D07815">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7815" w:rsidRDefault="00D07815" w:rsidP="00D0781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D07815" w:rsidRDefault="00D07815" w:rsidP="00D07815">
      <w:pPr>
        <w:pStyle w:val="B2"/>
      </w:pPr>
      <w:r>
        <w:t>2)</w:t>
      </w:r>
      <w:r>
        <w:tab/>
        <w:t>set the counter for "the entry for the current SNPN considered invalid for 3GPP access</w:t>
      </w:r>
      <w:r w:rsidRPr="00CC0C94">
        <w:t>" events</w:t>
      </w:r>
      <w:r>
        <w:t xml:space="preserve"> in case of SNPN;</w:t>
      </w:r>
    </w:p>
    <w:p w:rsidR="00D07815" w:rsidRPr="003168A2" w:rsidRDefault="00D07815" w:rsidP="00D07815">
      <w:pPr>
        <w:pStyle w:val="B2"/>
      </w:pPr>
      <w:r>
        <w:t>3)</w:t>
      </w:r>
      <w:r>
        <w:tab/>
        <w:t>delete the 5GMM parameters stored in non-volatile memory of the ME as specified in annex </w:t>
      </w:r>
      <w:r w:rsidRPr="002426CF">
        <w:t>C</w:t>
      </w:r>
      <w:r>
        <w:t>.</w:t>
      </w:r>
    </w:p>
    <w:p w:rsidR="00D07815" w:rsidRPr="003168A2" w:rsidRDefault="00D07815" w:rsidP="00D0781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D07815" w:rsidRDefault="00D07815" w:rsidP="00D0781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D07815" w:rsidRPr="003168A2" w:rsidRDefault="00D07815" w:rsidP="00D07815">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7815" w:rsidRPr="003168A2" w:rsidRDefault="00D07815" w:rsidP="00D07815">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D07815" w:rsidRPr="003168A2" w:rsidRDefault="00D07815" w:rsidP="00D07815">
      <w:pPr>
        <w:pStyle w:val="B1"/>
      </w:pPr>
      <w:r>
        <w:t>#9</w:t>
      </w:r>
      <w:r w:rsidRPr="003168A2">
        <w:tab/>
        <w:t>(UE identity cannot be derived by the network)</w:t>
      </w:r>
      <w:r>
        <w:t>.</w:t>
      </w:r>
    </w:p>
    <w:p w:rsidR="00D07815" w:rsidRDefault="00D07815" w:rsidP="00D07815">
      <w:pPr>
        <w:pStyle w:val="B1"/>
      </w:pPr>
      <w:r>
        <w:lastRenderedPageBreak/>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D07815" w:rsidRPr="00C6104E" w:rsidRDefault="00D07815" w:rsidP="00D07815">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D07815" w:rsidRDefault="00D07815" w:rsidP="00D07815">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D07815" w:rsidRDefault="00D07815" w:rsidP="00D07815">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7815" w:rsidRDefault="00D07815" w:rsidP="00D0781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7815" w:rsidRDefault="00D07815" w:rsidP="00D0781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7815" w:rsidRPr="003168A2" w:rsidRDefault="00D07815" w:rsidP="00D07815">
      <w:pPr>
        <w:pStyle w:val="B1"/>
      </w:pPr>
      <w:r w:rsidRPr="003168A2">
        <w:t>#</w:t>
      </w:r>
      <w:r>
        <w:t>10</w:t>
      </w:r>
      <w:r>
        <w:rPr>
          <w:rFonts w:hint="eastAsia"/>
          <w:lang w:eastAsia="ko-KR"/>
        </w:rPr>
        <w:tab/>
      </w:r>
      <w:r>
        <w:t>(Implicitly de-registered</w:t>
      </w:r>
      <w:r w:rsidRPr="003168A2">
        <w:t>)</w:t>
      </w:r>
      <w:r>
        <w:t>.</w:t>
      </w:r>
    </w:p>
    <w:p w:rsidR="00D07815" w:rsidRPr="00C6104E" w:rsidRDefault="00D07815" w:rsidP="00D07815">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D07815" w:rsidRDefault="00D07815" w:rsidP="00D07815">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D07815" w:rsidRDefault="00D07815" w:rsidP="00D07815">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7815" w:rsidRPr="00FE320E" w:rsidRDefault="00D07815" w:rsidP="00D07815">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D07815" w:rsidRDefault="00D07815" w:rsidP="00D07815">
      <w:pPr>
        <w:pStyle w:val="B1"/>
      </w:pPr>
      <w:r>
        <w:t>#11</w:t>
      </w:r>
      <w:r>
        <w:tab/>
        <w:t>(PLMN not allowed).</w:t>
      </w:r>
    </w:p>
    <w:p w:rsidR="00D07815" w:rsidRDefault="00D07815" w:rsidP="00D0781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7815" w:rsidRDefault="00D07815" w:rsidP="00D0781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D07815" w:rsidRDefault="00D07815" w:rsidP="00D07815">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D07815" w:rsidRDefault="00D07815" w:rsidP="00D0781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7815" w:rsidRPr="003168A2" w:rsidRDefault="00D07815" w:rsidP="00D07815">
      <w:pPr>
        <w:pStyle w:val="B1"/>
      </w:pPr>
      <w:r w:rsidRPr="003168A2">
        <w:t>#12</w:t>
      </w:r>
      <w:r w:rsidRPr="003168A2">
        <w:tab/>
        <w:t>(Tracking area not allowed)</w:t>
      </w:r>
      <w:r>
        <w:t>.</w:t>
      </w:r>
    </w:p>
    <w:p w:rsidR="00D07815" w:rsidRDefault="00D07815" w:rsidP="00D0781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D07815" w:rsidRDefault="00D07815" w:rsidP="00D07815">
      <w:pPr>
        <w:pStyle w:val="B1"/>
      </w:pPr>
      <w:r>
        <w:lastRenderedPageBreak/>
        <w:tab/>
        <w:t xml:space="preserve">If: </w:t>
      </w:r>
    </w:p>
    <w:p w:rsidR="00D07815" w:rsidRDefault="00D07815" w:rsidP="00D07815">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07815" w:rsidRDefault="00D07815" w:rsidP="00D07815">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D07815" w:rsidRDefault="00D07815" w:rsidP="00D0781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7815" w:rsidRPr="003168A2" w:rsidRDefault="00D07815" w:rsidP="00D07815">
      <w:pPr>
        <w:pStyle w:val="B1"/>
      </w:pPr>
      <w:r w:rsidRPr="003168A2">
        <w:t>#13</w:t>
      </w:r>
      <w:r w:rsidRPr="003168A2">
        <w:tab/>
        <w:t>(Roaming not allowed in this tracking area)</w:t>
      </w:r>
      <w:r>
        <w:t>.</w:t>
      </w:r>
    </w:p>
    <w:p w:rsidR="00D07815" w:rsidRDefault="00D07815" w:rsidP="00D07815">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D07815" w:rsidRDefault="00D07815" w:rsidP="00D07815">
      <w:pPr>
        <w:pStyle w:val="B1"/>
      </w:pPr>
      <w:r>
        <w:tab/>
        <w:t>If:</w:t>
      </w:r>
    </w:p>
    <w:p w:rsidR="00D07815" w:rsidRDefault="00D07815" w:rsidP="00D07815">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7815" w:rsidRDefault="00D07815" w:rsidP="00D07815">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ins w:id="51" w:author="mtk3" w:date="2020-04-08T14:37:00Z">
        <w:r>
          <w:t xml:space="preserve"> in SNPN</w:t>
        </w:r>
      </w:ins>
      <w:r w:rsidRPr="003168A2">
        <w:t>"</w:t>
      </w:r>
      <w:del w:id="52" w:author="mtk3" w:date="2020-04-08T14:37:00Z">
        <w:r w:rsidRPr="00460020" w:rsidDel="00D07815">
          <w:delText xml:space="preserve"> </w:delText>
        </w:r>
        <w:r w:rsidDel="00D07815">
          <w:delText>for the current SNPN</w:delText>
        </w:r>
      </w:del>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w:t>
      </w:r>
      <w:ins w:id="53" w:author="mtk3" w:date="2020-04-08T14:37:00Z">
        <w:r>
          <w:t xml:space="preserve"> in SNPN</w:t>
        </w:r>
      </w:ins>
      <w:r>
        <w:t>"</w:t>
      </w:r>
      <w:del w:id="54" w:author="mtk3" w:date="2020-04-08T14:37:00Z">
        <w:r w:rsidDel="00D07815">
          <w:delText xml:space="preserve"> for the current SNPN</w:delText>
        </w:r>
      </w:del>
      <w:r>
        <w:t xml:space="preserve"> for </w:t>
      </w:r>
      <w:r w:rsidRPr="00CC0C94">
        <w:t>non-integrity protected</w:t>
      </w:r>
      <w:r>
        <w:t xml:space="preserve"> NAS reject message.</w:t>
      </w:r>
    </w:p>
    <w:p w:rsidR="00D07815" w:rsidRDefault="00D07815" w:rsidP="00D07815">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D07815" w:rsidRDefault="00D07815" w:rsidP="00D0781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7815" w:rsidRPr="003168A2" w:rsidRDefault="00D07815" w:rsidP="00D07815">
      <w:pPr>
        <w:pStyle w:val="B1"/>
      </w:pPr>
      <w:r w:rsidRPr="003168A2">
        <w:t>#15</w:t>
      </w:r>
      <w:r w:rsidRPr="003168A2">
        <w:tab/>
        <w:t>(No s</w:t>
      </w:r>
      <w:r>
        <w:t>uitable cells in tracking area).</w:t>
      </w:r>
    </w:p>
    <w:p w:rsidR="00D07815" w:rsidRPr="003168A2" w:rsidRDefault="00D07815" w:rsidP="00D0781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D07815" w:rsidRDefault="00D07815" w:rsidP="00D07815">
      <w:pPr>
        <w:pStyle w:val="B1"/>
      </w:pPr>
      <w:r w:rsidRPr="003168A2">
        <w:tab/>
      </w:r>
      <w:r>
        <w:t>If:</w:t>
      </w:r>
    </w:p>
    <w:p w:rsidR="00D07815" w:rsidRDefault="00D07815" w:rsidP="00D07815">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7815" w:rsidRDefault="00D07815" w:rsidP="00D07815">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ins w:id="55" w:author="mtk3" w:date="2020-04-08T14:37:00Z">
        <w:r>
          <w:t xml:space="preserve"> in SNPN</w:t>
        </w:r>
      </w:ins>
      <w:r w:rsidRPr="003168A2">
        <w:t>"</w:t>
      </w:r>
      <w:del w:id="56" w:author="mtk3" w:date="2020-04-08T14:37:00Z">
        <w:r w:rsidRPr="00460020" w:rsidDel="00D07815">
          <w:delText xml:space="preserve"> </w:delText>
        </w:r>
        <w:r w:rsidDel="00D07815">
          <w:delText>for the current SNPN</w:delText>
        </w:r>
      </w:del>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w:t>
      </w:r>
      <w:ins w:id="57" w:author="mtk3" w:date="2020-04-08T14:37:00Z">
        <w:r>
          <w:t xml:space="preserve"> in SNPN</w:t>
        </w:r>
      </w:ins>
      <w:r>
        <w:t>"</w:t>
      </w:r>
      <w:del w:id="58" w:author="mtk3" w:date="2020-04-08T14:37:00Z">
        <w:r w:rsidDel="00D07815">
          <w:delText xml:space="preserve"> for the current SNPN</w:delText>
        </w:r>
      </w:del>
      <w:r>
        <w:t xml:space="preserve"> for </w:t>
      </w:r>
      <w:r w:rsidRPr="00CC0C94">
        <w:t>non-integrity protected</w:t>
      </w:r>
      <w:r>
        <w:t xml:space="preserve"> NAS reject message.</w:t>
      </w:r>
    </w:p>
    <w:p w:rsidR="00D07815" w:rsidRPr="003168A2" w:rsidRDefault="00D07815" w:rsidP="00D07815">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D07815" w:rsidRPr="003168A2" w:rsidRDefault="00D07815" w:rsidP="00D07815">
      <w:pPr>
        <w:pStyle w:val="B1"/>
      </w:pPr>
      <w:r w:rsidRPr="003168A2">
        <w:lastRenderedPageBreak/>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rsidR="00D07815" w:rsidRDefault="00D07815" w:rsidP="00D0781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7815" w:rsidRDefault="00D07815" w:rsidP="00D07815">
      <w:pPr>
        <w:pStyle w:val="B1"/>
      </w:pPr>
      <w:r>
        <w:t>#22</w:t>
      </w:r>
      <w:r>
        <w:tab/>
        <w:t>(Congestion).</w:t>
      </w:r>
    </w:p>
    <w:p w:rsidR="00D07815" w:rsidRDefault="00D07815" w:rsidP="00D07815">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D07815" w:rsidRDefault="00D07815" w:rsidP="00D07815">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D07815" w:rsidRDefault="00D07815" w:rsidP="00D07815">
      <w:pPr>
        <w:pStyle w:val="B1"/>
      </w:pPr>
      <w:r>
        <w:tab/>
        <w:t>The UE shall stop timer T3346 if it is running.</w:t>
      </w:r>
    </w:p>
    <w:p w:rsidR="00D07815" w:rsidRDefault="00D07815" w:rsidP="00D07815">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D07815" w:rsidRDefault="00D07815" w:rsidP="00D07815">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D07815" w:rsidRDefault="00D07815" w:rsidP="00D07815">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D07815" w:rsidRDefault="00D07815" w:rsidP="00D0781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7815" w:rsidRPr="004B11B4" w:rsidRDefault="00D07815" w:rsidP="00D07815">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rsidR="00D07815" w:rsidRPr="002F0286" w:rsidRDefault="00D07815" w:rsidP="00D07815">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D07815" w:rsidRPr="002F0286" w:rsidRDefault="00D07815" w:rsidP="00D07815">
      <w:pPr>
        <w:pStyle w:val="B2"/>
      </w:pPr>
      <w:r w:rsidRPr="001344AD">
        <w:t>a)</w:t>
      </w:r>
      <w:r>
        <w:tab/>
      </w:r>
      <w:r w:rsidRPr="002F0286">
        <w:t xml:space="preserve">stop timer </w:t>
      </w:r>
      <w:r>
        <w:t>T3448</w:t>
      </w:r>
      <w:r w:rsidRPr="002F0286">
        <w:t xml:space="preserve"> if it is running;</w:t>
      </w:r>
    </w:p>
    <w:p w:rsidR="00D07815" w:rsidRPr="002F0286" w:rsidRDefault="00D07815" w:rsidP="00D07815">
      <w:pPr>
        <w:pStyle w:val="B2"/>
      </w:pPr>
      <w:r>
        <w:t>b</w:t>
      </w:r>
      <w:r w:rsidRPr="001344AD">
        <w:t>)</w:t>
      </w:r>
      <w:r>
        <w:tab/>
      </w:r>
      <w:r w:rsidRPr="002F0286">
        <w:t>consider the transport of user data via the control plane as unsuccessful; and</w:t>
      </w:r>
    </w:p>
    <w:p w:rsidR="00D07815" w:rsidRPr="002F0286" w:rsidRDefault="00D07815" w:rsidP="00D07815">
      <w:pPr>
        <w:pStyle w:val="B2"/>
        <w:rPr>
          <w:lang w:eastAsia="zh-CN"/>
        </w:rPr>
      </w:pPr>
      <w:r>
        <w:t>c</w:t>
      </w:r>
      <w:r w:rsidRPr="001344AD">
        <w:t>)</w:t>
      </w:r>
      <w:r>
        <w:tab/>
      </w:r>
      <w:r w:rsidRPr="002F0286">
        <w:t xml:space="preserve">start timer </w:t>
      </w:r>
      <w:r>
        <w:t>T3448</w:t>
      </w:r>
      <w:r w:rsidRPr="002F0286">
        <w:rPr>
          <w:lang w:eastAsia="zh-CN"/>
        </w:rPr>
        <w:t>:</w:t>
      </w:r>
    </w:p>
    <w:p w:rsidR="00D07815" w:rsidRPr="0083064D" w:rsidRDefault="00D07815" w:rsidP="00D07815">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D07815" w:rsidRPr="002F0286" w:rsidRDefault="00D07815" w:rsidP="00D07815">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D07815" w:rsidRPr="00C718F4" w:rsidRDefault="00D07815" w:rsidP="00D07815">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rsidR="00D07815" w:rsidRPr="003168A2" w:rsidRDefault="00D07815" w:rsidP="00D07815">
      <w:pPr>
        <w:pStyle w:val="B1"/>
      </w:pPr>
      <w:r w:rsidRPr="003168A2">
        <w:t>#</w:t>
      </w:r>
      <w:r>
        <w:t>27</w:t>
      </w:r>
      <w:r w:rsidRPr="003168A2">
        <w:rPr>
          <w:rFonts w:hint="eastAsia"/>
          <w:lang w:eastAsia="ko-KR"/>
        </w:rPr>
        <w:tab/>
      </w:r>
      <w:r>
        <w:t>(N1 mode not allowed</w:t>
      </w:r>
      <w:r w:rsidRPr="003168A2">
        <w:t>)</w:t>
      </w:r>
      <w:r>
        <w:t>.</w:t>
      </w:r>
    </w:p>
    <w:p w:rsidR="00D07815" w:rsidRDefault="00D07815" w:rsidP="00D07815">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D07815" w:rsidRDefault="00D07815" w:rsidP="00D07815">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7815" w:rsidRDefault="00D07815" w:rsidP="00D07815">
      <w:pPr>
        <w:pStyle w:val="B2"/>
      </w:pPr>
      <w:r>
        <w:tab/>
        <w:t>the SNPN-specific attempt counter for 3GPP access for the current SNPN</w:t>
      </w:r>
      <w:r w:rsidRPr="00032AEB">
        <w:t xml:space="preserve"> </w:t>
      </w:r>
      <w:r>
        <w:t>in case of SNPN</w:t>
      </w:r>
    </w:p>
    <w:p w:rsidR="00D07815" w:rsidRDefault="00D07815" w:rsidP="00D07815">
      <w:pPr>
        <w:pStyle w:val="B1"/>
      </w:pPr>
      <w:r>
        <w:tab/>
      </w:r>
      <w:r w:rsidRPr="00032AEB">
        <w:t>to the UE implementation-specific maximum value.</w:t>
      </w:r>
    </w:p>
    <w:p w:rsidR="00D07815" w:rsidRDefault="00D07815" w:rsidP="00D07815">
      <w:pPr>
        <w:pStyle w:val="B1"/>
        <w:rPr>
          <w:lang w:val="en-US" w:eastAsia="ko-KR"/>
        </w:rPr>
      </w:pPr>
      <w:r w:rsidRPr="003168A2">
        <w:lastRenderedPageBreak/>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rsidR="00D07815" w:rsidRDefault="00D07815" w:rsidP="00D0781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D07815" w:rsidRPr="003168A2" w:rsidRDefault="00D07815" w:rsidP="00D07815">
      <w:pPr>
        <w:pStyle w:val="B1"/>
      </w:pPr>
      <w:r w:rsidRPr="003168A2">
        <w:t>#</w:t>
      </w:r>
      <w:r>
        <w:t>28</w:t>
      </w:r>
      <w:r w:rsidRPr="003168A2">
        <w:rPr>
          <w:rFonts w:hint="eastAsia"/>
          <w:lang w:eastAsia="ko-KR"/>
        </w:rPr>
        <w:tab/>
      </w:r>
      <w:r>
        <w:t>(Restricted service area</w:t>
      </w:r>
      <w:r w:rsidRPr="003168A2">
        <w:t>)</w:t>
      </w:r>
      <w:r>
        <w:t>.</w:t>
      </w:r>
    </w:p>
    <w:p w:rsidR="00D07815" w:rsidRPr="001640F4" w:rsidRDefault="00D07815" w:rsidP="00D07815">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rsidR="00D07815" w:rsidRDefault="00D07815" w:rsidP="00D07815">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D07815" w:rsidRDefault="00D07815" w:rsidP="00D07815">
      <w:pPr>
        <w:pStyle w:val="B1"/>
      </w:pPr>
      <w:r>
        <w:t>#72</w:t>
      </w:r>
      <w:r>
        <w:rPr>
          <w:lang w:eastAsia="ko-KR"/>
        </w:rPr>
        <w:tab/>
      </w:r>
      <w:r>
        <w:t>(</w:t>
      </w:r>
      <w:r w:rsidRPr="00391150">
        <w:t>Non-3GPP access to 5GCN not allowed</w:t>
      </w:r>
      <w:r>
        <w:t>).</w:t>
      </w:r>
    </w:p>
    <w:p w:rsidR="00D07815" w:rsidRDefault="00D07815" w:rsidP="00D07815">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D07815" w:rsidRDefault="00D07815" w:rsidP="00D0781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07815" w:rsidRPr="00270D6F" w:rsidRDefault="00D07815" w:rsidP="00D07815">
      <w:pPr>
        <w:pStyle w:val="B1"/>
      </w:pPr>
      <w:r>
        <w:tab/>
        <w:t>The UE shall disable the N1 mode capability for non-3GPP access (see subclause 4.9.3).</w:t>
      </w:r>
    </w:p>
    <w:p w:rsidR="00D07815" w:rsidRPr="003168A2" w:rsidRDefault="00D07815" w:rsidP="00D0781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07815" w:rsidRPr="003168A2" w:rsidRDefault="00D07815" w:rsidP="00D07815">
      <w:pPr>
        <w:pStyle w:val="B1"/>
        <w:rPr>
          <w:noProof/>
        </w:rPr>
      </w:pPr>
      <w:r>
        <w:tab/>
        <w:t>If received over 3GPP access the cause shall be considered as an abnormal case and the behaviour of the UE for this case is specified in subclause 5.6.1.7</w:t>
      </w:r>
      <w:r w:rsidRPr="007D5838">
        <w:t>.</w:t>
      </w:r>
    </w:p>
    <w:p w:rsidR="00D07815" w:rsidRDefault="00D07815" w:rsidP="00D07815">
      <w:pPr>
        <w:pStyle w:val="B1"/>
      </w:pPr>
      <w:r>
        <w:t>#73</w:t>
      </w:r>
      <w:r>
        <w:rPr>
          <w:lang w:eastAsia="ko-KR"/>
        </w:rPr>
        <w:tab/>
      </w:r>
      <w:r>
        <w:t>(Serving network not authorized).</w:t>
      </w:r>
    </w:p>
    <w:p w:rsidR="00D07815" w:rsidRDefault="00D07815" w:rsidP="00D0781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7815" w:rsidRDefault="00D07815" w:rsidP="00D0781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D07815" w:rsidRDefault="00D07815" w:rsidP="00D0781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D07815" w:rsidRPr="003168A2" w:rsidRDefault="00D07815" w:rsidP="00D07815">
      <w:pPr>
        <w:pStyle w:val="B1"/>
      </w:pPr>
      <w:r w:rsidRPr="003168A2">
        <w:t>#</w:t>
      </w:r>
      <w:r>
        <w:t>74</w:t>
      </w:r>
      <w:r w:rsidRPr="003168A2">
        <w:rPr>
          <w:rFonts w:hint="eastAsia"/>
          <w:lang w:eastAsia="ko-KR"/>
        </w:rPr>
        <w:tab/>
      </w:r>
      <w:r>
        <w:t>(Temporarily not authorized for this SNPN</w:t>
      </w:r>
      <w:r w:rsidRPr="003168A2">
        <w:t>)</w:t>
      </w:r>
      <w:r>
        <w:t>.</w:t>
      </w:r>
    </w:p>
    <w:p w:rsidR="00D07815" w:rsidRDefault="00D07815" w:rsidP="00D0781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D07815" w:rsidRPr="00CC0C94" w:rsidRDefault="00D07815" w:rsidP="00D0781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 xml:space="preserve">for the specific access type for which the </w:t>
      </w:r>
      <w:r w:rsidRPr="00012682">
        <w:lastRenderedPageBreak/>
        <w:t>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07815" w:rsidRPr="00CC0C94" w:rsidRDefault="00D07815" w:rsidP="00D0781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7815" w:rsidRDefault="00D07815" w:rsidP="00D07815">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7815" w:rsidRPr="003168A2" w:rsidRDefault="00D07815" w:rsidP="00D07815">
      <w:pPr>
        <w:pStyle w:val="B1"/>
      </w:pPr>
      <w:r w:rsidRPr="003168A2">
        <w:t>#</w:t>
      </w:r>
      <w:r>
        <w:t>75</w:t>
      </w:r>
      <w:r w:rsidRPr="003168A2">
        <w:rPr>
          <w:rFonts w:hint="eastAsia"/>
          <w:lang w:eastAsia="ko-KR"/>
        </w:rPr>
        <w:tab/>
      </w:r>
      <w:r>
        <w:t>(Permanently not authorized for this SNPN</w:t>
      </w:r>
      <w:r w:rsidRPr="003168A2">
        <w:t>)</w:t>
      </w:r>
      <w:r>
        <w:t>.</w:t>
      </w:r>
    </w:p>
    <w:p w:rsidR="00D07815" w:rsidRDefault="00D07815" w:rsidP="00D0781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D07815" w:rsidRPr="00CC0C94" w:rsidRDefault="00D07815" w:rsidP="00D0781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07815" w:rsidRPr="00CC0C94" w:rsidRDefault="00D07815" w:rsidP="00D0781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7815" w:rsidRDefault="00D07815" w:rsidP="00D07815">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7815" w:rsidRPr="00C53A1D" w:rsidRDefault="00D07815" w:rsidP="00D07815">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D07815" w:rsidRDefault="00D07815" w:rsidP="00D0781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7815" w:rsidRDefault="00D07815" w:rsidP="00D0781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rsidR="00D07815" w:rsidRDefault="00D07815" w:rsidP="00D07815">
      <w:pPr>
        <w:pStyle w:val="B1"/>
      </w:pPr>
      <w:r>
        <w:tab/>
        <w:t>If 5GMM cause #76 is received from:</w:t>
      </w:r>
    </w:p>
    <w:p w:rsidR="00D07815" w:rsidRDefault="00D07815" w:rsidP="00D07815">
      <w:pPr>
        <w:pStyle w:val="B2"/>
      </w:pPr>
      <w:r>
        <w:rPr>
          <w:lang w:eastAsia="ko-KR"/>
        </w:rPr>
        <w:t>1)</w:t>
      </w:r>
      <w:r>
        <w:rPr>
          <w:lang w:eastAsia="ko-KR"/>
        </w:rPr>
        <w:tab/>
        <w:t>a CAG cell, then the UE shall delete the CAG-ID from the "allowed CAG list" for the current PLMN</w:t>
      </w:r>
      <w:r>
        <w:t>. In addition:</w:t>
      </w:r>
    </w:p>
    <w:p w:rsidR="00D07815" w:rsidRDefault="00D07815" w:rsidP="00D0781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D07815" w:rsidRDefault="00D07815" w:rsidP="00D0781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D07815" w:rsidRDefault="00D07815" w:rsidP="00D07815">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D07815" w:rsidRDefault="00D07815" w:rsidP="00D07815">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D07815" w:rsidRDefault="00D07815" w:rsidP="00D0781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D07815" w:rsidRPr="003168A2" w:rsidRDefault="00D07815" w:rsidP="00D07815">
      <w:pPr>
        <w:pStyle w:val="B1"/>
      </w:pPr>
      <w:r w:rsidRPr="003168A2">
        <w:t>#</w:t>
      </w:r>
      <w:r>
        <w:t>77</w:t>
      </w:r>
      <w:r w:rsidRPr="003168A2">
        <w:tab/>
        <w:t>(</w:t>
      </w:r>
      <w:r>
        <w:t xml:space="preserve">Wireline access area </w:t>
      </w:r>
      <w:r w:rsidRPr="003168A2">
        <w:t>not allowed)</w:t>
      </w:r>
      <w:r>
        <w:t>.</w:t>
      </w:r>
    </w:p>
    <w:p w:rsidR="00D07815" w:rsidRPr="00C53A1D" w:rsidRDefault="00D07815" w:rsidP="00D0781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D07815" w:rsidRPr="00115A8F" w:rsidRDefault="00D07815" w:rsidP="00D0781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D07815" w:rsidRPr="00115A8F" w:rsidRDefault="00D07815" w:rsidP="00D07815">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D07815" w:rsidRDefault="00D07815">
      <w:pPr>
        <w:rPr>
          <w:noProof/>
        </w:rPr>
      </w:pPr>
    </w:p>
    <w:sectPr w:rsidR="00D0781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773" w:rsidRDefault="000B3773">
      <w:r>
        <w:separator/>
      </w:r>
    </w:p>
  </w:endnote>
  <w:endnote w:type="continuationSeparator" w:id="0">
    <w:p w:rsidR="000B3773" w:rsidRDefault="000B3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773" w:rsidRDefault="000B3773">
      <w:r>
        <w:separator/>
      </w:r>
    </w:p>
  </w:footnote>
  <w:footnote w:type="continuationSeparator" w:id="0">
    <w:p w:rsidR="000B3773" w:rsidRDefault="000B37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815" w:rsidRDefault="00D078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3">
    <w15:presenceInfo w15:providerId="None" w15:userId="mt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3773"/>
    <w:rsid w:val="000B7FED"/>
    <w:rsid w:val="000C038A"/>
    <w:rsid w:val="000C2E42"/>
    <w:rsid w:val="000C6598"/>
    <w:rsid w:val="00102813"/>
    <w:rsid w:val="00143DCF"/>
    <w:rsid w:val="00145D43"/>
    <w:rsid w:val="00192C46"/>
    <w:rsid w:val="001A08B3"/>
    <w:rsid w:val="001A7B60"/>
    <w:rsid w:val="001B52F0"/>
    <w:rsid w:val="001B7A65"/>
    <w:rsid w:val="001E41F3"/>
    <w:rsid w:val="001F0B73"/>
    <w:rsid w:val="00227EAD"/>
    <w:rsid w:val="00251532"/>
    <w:rsid w:val="0026004D"/>
    <w:rsid w:val="002640DD"/>
    <w:rsid w:val="00275D12"/>
    <w:rsid w:val="00284FEB"/>
    <w:rsid w:val="002860C4"/>
    <w:rsid w:val="002A1ABE"/>
    <w:rsid w:val="002B5741"/>
    <w:rsid w:val="00305409"/>
    <w:rsid w:val="003609EF"/>
    <w:rsid w:val="0036231A"/>
    <w:rsid w:val="003674C0"/>
    <w:rsid w:val="00374DD4"/>
    <w:rsid w:val="003919C2"/>
    <w:rsid w:val="003E1A36"/>
    <w:rsid w:val="003F00B4"/>
    <w:rsid w:val="00410371"/>
    <w:rsid w:val="004242F1"/>
    <w:rsid w:val="0044304F"/>
    <w:rsid w:val="00460833"/>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3BBE"/>
    <w:rsid w:val="008A45A6"/>
    <w:rsid w:val="008F686C"/>
    <w:rsid w:val="009148DE"/>
    <w:rsid w:val="00921393"/>
    <w:rsid w:val="00941BFE"/>
    <w:rsid w:val="00941E30"/>
    <w:rsid w:val="009777D9"/>
    <w:rsid w:val="00991B88"/>
    <w:rsid w:val="009A5753"/>
    <w:rsid w:val="009A579D"/>
    <w:rsid w:val="009E3297"/>
    <w:rsid w:val="009E6C24"/>
    <w:rsid w:val="009F734F"/>
    <w:rsid w:val="00A246B6"/>
    <w:rsid w:val="00A312C3"/>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40DA"/>
    <w:rsid w:val="00C75CB0"/>
    <w:rsid w:val="00C95985"/>
    <w:rsid w:val="00CC5026"/>
    <w:rsid w:val="00CC68D0"/>
    <w:rsid w:val="00D03F9A"/>
    <w:rsid w:val="00D06D51"/>
    <w:rsid w:val="00D07815"/>
    <w:rsid w:val="00D169DC"/>
    <w:rsid w:val="00D24991"/>
    <w:rsid w:val="00D50255"/>
    <w:rsid w:val="00D66520"/>
    <w:rsid w:val="00DA3849"/>
    <w:rsid w:val="00DE34CF"/>
    <w:rsid w:val="00E13F3D"/>
    <w:rsid w:val="00E34898"/>
    <w:rsid w:val="00E806D7"/>
    <w:rsid w:val="00E8079D"/>
    <w:rsid w:val="00EB09B7"/>
    <w:rsid w:val="00EC540D"/>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1F0B73"/>
    <w:rPr>
      <w:rFonts w:ascii="Times New Roman" w:hAnsi="Times New Roman"/>
      <w:lang w:val="en-GB" w:eastAsia="en-US"/>
    </w:rPr>
  </w:style>
  <w:style w:type="character" w:customStyle="1" w:styleId="B2Char">
    <w:name w:val="B2 Char"/>
    <w:link w:val="B2"/>
    <w:locked/>
    <w:rsid w:val="001F0B73"/>
    <w:rPr>
      <w:rFonts w:ascii="Times New Roman" w:hAnsi="Times New Roman"/>
      <w:lang w:val="en-GB" w:eastAsia="en-US"/>
    </w:rPr>
  </w:style>
  <w:style w:type="character" w:customStyle="1" w:styleId="NOZchn">
    <w:name w:val="NO Zchn"/>
    <w:link w:val="NO"/>
    <w:rsid w:val="00D07815"/>
    <w:rPr>
      <w:rFonts w:ascii="Times New Roman" w:hAnsi="Times New Roman"/>
      <w:lang w:val="en-GB" w:eastAsia="en-US"/>
    </w:rPr>
  </w:style>
  <w:style w:type="character" w:customStyle="1" w:styleId="EditorsNoteChar">
    <w:name w:val="Editor's Note Char"/>
    <w:link w:val="EditorsNote"/>
    <w:rsid w:val="00D07815"/>
    <w:rPr>
      <w:rFonts w:ascii="Times New Roman" w:hAnsi="Times New Roman"/>
      <w:color w:val="FF0000"/>
      <w:lang w:val="en-GB" w:eastAsia="en-US"/>
    </w:rPr>
  </w:style>
  <w:style w:type="character" w:customStyle="1" w:styleId="Heading1Char">
    <w:name w:val="Heading 1 Char"/>
    <w:link w:val="Heading1"/>
    <w:rsid w:val="00D07815"/>
    <w:rPr>
      <w:rFonts w:ascii="Arial" w:hAnsi="Arial"/>
      <w:sz w:val="36"/>
      <w:lang w:val="en-GB" w:eastAsia="en-US"/>
    </w:rPr>
  </w:style>
  <w:style w:type="character" w:customStyle="1" w:styleId="Heading2Char">
    <w:name w:val="Heading 2 Char"/>
    <w:link w:val="Heading2"/>
    <w:rsid w:val="00D07815"/>
    <w:rPr>
      <w:rFonts w:ascii="Arial" w:hAnsi="Arial"/>
      <w:sz w:val="32"/>
      <w:lang w:val="en-GB" w:eastAsia="en-US"/>
    </w:rPr>
  </w:style>
  <w:style w:type="character" w:customStyle="1" w:styleId="Heading3Char">
    <w:name w:val="Heading 3 Char"/>
    <w:link w:val="Heading3"/>
    <w:rsid w:val="00D07815"/>
    <w:rPr>
      <w:rFonts w:ascii="Arial" w:hAnsi="Arial"/>
      <w:sz w:val="28"/>
      <w:lang w:val="en-GB" w:eastAsia="en-US"/>
    </w:rPr>
  </w:style>
  <w:style w:type="character" w:customStyle="1" w:styleId="Heading4Char">
    <w:name w:val="Heading 4 Char"/>
    <w:link w:val="Heading4"/>
    <w:rsid w:val="00D07815"/>
    <w:rPr>
      <w:rFonts w:ascii="Arial" w:hAnsi="Arial"/>
      <w:sz w:val="24"/>
      <w:lang w:val="en-GB" w:eastAsia="en-US"/>
    </w:rPr>
  </w:style>
  <w:style w:type="character" w:customStyle="1" w:styleId="Heading5Char">
    <w:name w:val="Heading 5 Char"/>
    <w:link w:val="Heading5"/>
    <w:rsid w:val="00D07815"/>
    <w:rPr>
      <w:rFonts w:ascii="Arial" w:hAnsi="Arial"/>
      <w:sz w:val="22"/>
      <w:lang w:val="en-GB" w:eastAsia="en-US"/>
    </w:rPr>
  </w:style>
  <w:style w:type="character" w:customStyle="1" w:styleId="Heading6Char">
    <w:name w:val="Heading 6 Char"/>
    <w:link w:val="Heading6"/>
    <w:rsid w:val="00D07815"/>
    <w:rPr>
      <w:rFonts w:ascii="Arial" w:hAnsi="Arial"/>
      <w:lang w:val="en-GB" w:eastAsia="en-US"/>
    </w:rPr>
  </w:style>
  <w:style w:type="character" w:customStyle="1" w:styleId="Heading7Char">
    <w:name w:val="Heading 7 Char"/>
    <w:link w:val="Heading7"/>
    <w:rsid w:val="00D07815"/>
    <w:rPr>
      <w:rFonts w:ascii="Arial" w:hAnsi="Arial"/>
      <w:lang w:val="en-GB" w:eastAsia="en-US"/>
    </w:rPr>
  </w:style>
  <w:style w:type="character" w:customStyle="1" w:styleId="HeaderChar">
    <w:name w:val="Header Char"/>
    <w:link w:val="Header"/>
    <w:locked/>
    <w:rsid w:val="00D07815"/>
    <w:rPr>
      <w:rFonts w:ascii="Arial" w:hAnsi="Arial"/>
      <w:b/>
      <w:noProof/>
      <w:sz w:val="18"/>
      <w:lang w:val="en-GB" w:eastAsia="en-US"/>
    </w:rPr>
  </w:style>
  <w:style w:type="character" w:customStyle="1" w:styleId="FooterChar">
    <w:name w:val="Footer Char"/>
    <w:link w:val="Footer"/>
    <w:locked/>
    <w:rsid w:val="00D07815"/>
    <w:rPr>
      <w:rFonts w:ascii="Arial" w:hAnsi="Arial"/>
      <w:b/>
      <w:i/>
      <w:noProof/>
      <w:sz w:val="18"/>
      <w:lang w:val="en-GB" w:eastAsia="en-US"/>
    </w:rPr>
  </w:style>
  <w:style w:type="character" w:customStyle="1" w:styleId="PLChar">
    <w:name w:val="PL Char"/>
    <w:link w:val="PL"/>
    <w:locked/>
    <w:rsid w:val="00D07815"/>
    <w:rPr>
      <w:rFonts w:ascii="Courier New" w:hAnsi="Courier New"/>
      <w:noProof/>
      <w:sz w:val="16"/>
      <w:lang w:val="en-GB" w:eastAsia="en-US"/>
    </w:rPr>
  </w:style>
  <w:style w:type="character" w:customStyle="1" w:styleId="TALChar">
    <w:name w:val="TAL Char"/>
    <w:link w:val="TAL"/>
    <w:rsid w:val="00D07815"/>
    <w:rPr>
      <w:rFonts w:ascii="Arial" w:hAnsi="Arial"/>
      <w:sz w:val="18"/>
      <w:lang w:val="en-GB" w:eastAsia="en-US"/>
    </w:rPr>
  </w:style>
  <w:style w:type="character" w:customStyle="1" w:styleId="TACChar">
    <w:name w:val="TAC Char"/>
    <w:link w:val="TAC"/>
    <w:locked/>
    <w:rsid w:val="00D07815"/>
    <w:rPr>
      <w:rFonts w:ascii="Arial" w:hAnsi="Arial"/>
      <w:sz w:val="18"/>
      <w:lang w:val="en-GB" w:eastAsia="en-US"/>
    </w:rPr>
  </w:style>
  <w:style w:type="character" w:customStyle="1" w:styleId="TAHCar">
    <w:name w:val="TAH Car"/>
    <w:link w:val="TAH"/>
    <w:rsid w:val="00D07815"/>
    <w:rPr>
      <w:rFonts w:ascii="Arial" w:hAnsi="Arial"/>
      <w:b/>
      <w:sz w:val="18"/>
      <w:lang w:val="en-GB" w:eastAsia="en-US"/>
    </w:rPr>
  </w:style>
  <w:style w:type="character" w:customStyle="1" w:styleId="EXCar">
    <w:name w:val="EX Car"/>
    <w:link w:val="EX"/>
    <w:rsid w:val="00D07815"/>
    <w:rPr>
      <w:rFonts w:ascii="Times New Roman" w:hAnsi="Times New Roman"/>
      <w:lang w:val="en-GB" w:eastAsia="en-US"/>
    </w:rPr>
  </w:style>
  <w:style w:type="character" w:customStyle="1" w:styleId="THChar">
    <w:name w:val="TH Char"/>
    <w:link w:val="TH"/>
    <w:rsid w:val="00D07815"/>
    <w:rPr>
      <w:rFonts w:ascii="Arial" w:hAnsi="Arial"/>
      <w:b/>
      <w:lang w:val="en-GB" w:eastAsia="en-US"/>
    </w:rPr>
  </w:style>
  <w:style w:type="character" w:customStyle="1" w:styleId="TANChar">
    <w:name w:val="TAN Char"/>
    <w:link w:val="TAN"/>
    <w:locked/>
    <w:rsid w:val="00D07815"/>
    <w:rPr>
      <w:rFonts w:ascii="Arial" w:hAnsi="Arial"/>
      <w:sz w:val="18"/>
      <w:lang w:val="en-GB" w:eastAsia="en-US"/>
    </w:rPr>
  </w:style>
  <w:style w:type="character" w:customStyle="1" w:styleId="TFChar">
    <w:name w:val="TF Char"/>
    <w:link w:val="TF"/>
    <w:locked/>
    <w:rsid w:val="00D07815"/>
    <w:rPr>
      <w:rFonts w:ascii="Arial" w:hAnsi="Arial"/>
      <w:b/>
      <w:lang w:val="en-GB" w:eastAsia="en-US"/>
    </w:rPr>
  </w:style>
  <w:style w:type="paragraph" w:customStyle="1" w:styleId="TAJ">
    <w:name w:val="TAJ"/>
    <w:basedOn w:val="TH"/>
    <w:rsid w:val="00D07815"/>
    <w:rPr>
      <w:rFonts w:eastAsia="SimSun"/>
      <w:lang w:eastAsia="x-none"/>
    </w:rPr>
  </w:style>
  <w:style w:type="paragraph" w:customStyle="1" w:styleId="Guidance">
    <w:name w:val="Guidance"/>
    <w:basedOn w:val="Normal"/>
    <w:rsid w:val="00D07815"/>
    <w:rPr>
      <w:rFonts w:eastAsia="SimSun"/>
      <w:i/>
      <w:color w:val="0000FF"/>
    </w:rPr>
  </w:style>
  <w:style w:type="character" w:customStyle="1" w:styleId="BalloonTextChar">
    <w:name w:val="Balloon Text Char"/>
    <w:link w:val="BalloonText"/>
    <w:rsid w:val="00D07815"/>
    <w:rPr>
      <w:rFonts w:ascii="Tahoma" w:hAnsi="Tahoma" w:cs="Tahoma"/>
      <w:sz w:val="16"/>
      <w:szCs w:val="16"/>
      <w:lang w:val="en-GB" w:eastAsia="en-US"/>
    </w:rPr>
  </w:style>
  <w:style w:type="character" w:customStyle="1" w:styleId="FootnoteTextChar">
    <w:name w:val="Footnote Text Char"/>
    <w:link w:val="FootnoteText"/>
    <w:rsid w:val="00D07815"/>
    <w:rPr>
      <w:rFonts w:ascii="Times New Roman" w:hAnsi="Times New Roman"/>
      <w:sz w:val="16"/>
      <w:lang w:val="en-GB" w:eastAsia="en-US"/>
    </w:rPr>
  </w:style>
  <w:style w:type="paragraph" w:styleId="IndexHeading">
    <w:name w:val="index heading"/>
    <w:basedOn w:val="Normal"/>
    <w:next w:val="Normal"/>
    <w:rsid w:val="00D07815"/>
    <w:pPr>
      <w:pBdr>
        <w:top w:val="single" w:sz="12" w:space="0" w:color="auto"/>
      </w:pBdr>
      <w:spacing w:before="360" w:after="240"/>
    </w:pPr>
    <w:rPr>
      <w:rFonts w:eastAsia="SimSun"/>
      <w:b/>
      <w:i/>
      <w:sz w:val="26"/>
      <w:lang w:eastAsia="zh-CN"/>
    </w:rPr>
  </w:style>
  <w:style w:type="paragraph" w:customStyle="1" w:styleId="INDENT1">
    <w:name w:val="INDENT1"/>
    <w:basedOn w:val="Normal"/>
    <w:rsid w:val="00D07815"/>
    <w:pPr>
      <w:ind w:left="851"/>
    </w:pPr>
    <w:rPr>
      <w:rFonts w:eastAsia="SimSun"/>
      <w:lang w:eastAsia="zh-CN"/>
    </w:rPr>
  </w:style>
  <w:style w:type="paragraph" w:customStyle="1" w:styleId="INDENT2">
    <w:name w:val="INDENT2"/>
    <w:basedOn w:val="Normal"/>
    <w:rsid w:val="00D07815"/>
    <w:pPr>
      <w:ind w:left="1135" w:hanging="284"/>
    </w:pPr>
    <w:rPr>
      <w:rFonts w:eastAsia="SimSun"/>
      <w:lang w:eastAsia="zh-CN"/>
    </w:rPr>
  </w:style>
  <w:style w:type="paragraph" w:customStyle="1" w:styleId="INDENT3">
    <w:name w:val="INDENT3"/>
    <w:basedOn w:val="Normal"/>
    <w:rsid w:val="00D07815"/>
    <w:pPr>
      <w:ind w:left="1701" w:hanging="567"/>
    </w:pPr>
    <w:rPr>
      <w:rFonts w:eastAsia="SimSun"/>
      <w:lang w:eastAsia="zh-CN"/>
    </w:rPr>
  </w:style>
  <w:style w:type="paragraph" w:customStyle="1" w:styleId="FigureTitle">
    <w:name w:val="Figure_Title"/>
    <w:basedOn w:val="Normal"/>
    <w:next w:val="Normal"/>
    <w:rsid w:val="00D0781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0781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07815"/>
    <w:pPr>
      <w:spacing w:before="120" w:after="120"/>
    </w:pPr>
    <w:rPr>
      <w:rFonts w:eastAsia="SimSun"/>
      <w:b/>
      <w:lang w:eastAsia="zh-CN"/>
    </w:rPr>
  </w:style>
  <w:style w:type="character" w:customStyle="1" w:styleId="DocumentMapChar">
    <w:name w:val="Document Map Char"/>
    <w:link w:val="DocumentMap"/>
    <w:rsid w:val="00D07815"/>
    <w:rPr>
      <w:rFonts w:ascii="Tahoma" w:hAnsi="Tahoma" w:cs="Tahoma"/>
      <w:shd w:val="clear" w:color="auto" w:fill="000080"/>
      <w:lang w:val="en-GB" w:eastAsia="en-US"/>
    </w:rPr>
  </w:style>
  <w:style w:type="paragraph" w:styleId="PlainText">
    <w:name w:val="Plain Text"/>
    <w:basedOn w:val="Normal"/>
    <w:link w:val="PlainTextChar"/>
    <w:rsid w:val="00D07815"/>
    <w:rPr>
      <w:rFonts w:ascii="Courier New" w:hAnsi="Courier New"/>
      <w:lang w:val="nb-NO" w:eastAsia="zh-CN"/>
    </w:rPr>
  </w:style>
  <w:style w:type="character" w:customStyle="1" w:styleId="PlainTextChar">
    <w:name w:val="Plain Text Char"/>
    <w:basedOn w:val="DefaultParagraphFont"/>
    <w:link w:val="PlainText"/>
    <w:rsid w:val="00D07815"/>
    <w:rPr>
      <w:rFonts w:ascii="Courier New" w:hAnsi="Courier New"/>
      <w:lang w:val="nb-NO" w:eastAsia="zh-CN"/>
    </w:rPr>
  </w:style>
  <w:style w:type="paragraph" w:styleId="BodyText">
    <w:name w:val="Body Text"/>
    <w:basedOn w:val="Normal"/>
    <w:link w:val="BodyTextChar"/>
    <w:rsid w:val="00D07815"/>
    <w:rPr>
      <w:lang w:eastAsia="zh-CN"/>
    </w:rPr>
  </w:style>
  <w:style w:type="character" w:customStyle="1" w:styleId="BodyTextChar">
    <w:name w:val="Body Text Char"/>
    <w:basedOn w:val="DefaultParagraphFont"/>
    <w:link w:val="BodyText"/>
    <w:rsid w:val="00D07815"/>
    <w:rPr>
      <w:rFonts w:ascii="Times New Roman" w:hAnsi="Times New Roman"/>
      <w:lang w:val="en-GB" w:eastAsia="zh-CN"/>
    </w:rPr>
  </w:style>
  <w:style w:type="character" w:customStyle="1" w:styleId="CommentTextChar">
    <w:name w:val="Comment Text Char"/>
    <w:link w:val="CommentText"/>
    <w:rsid w:val="00D07815"/>
    <w:rPr>
      <w:rFonts w:ascii="Times New Roman" w:hAnsi="Times New Roman"/>
      <w:lang w:val="en-GB" w:eastAsia="en-US"/>
    </w:rPr>
  </w:style>
  <w:style w:type="paragraph" w:styleId="ListParagraph">
    <w:name w:val="List Paragraph"/>
    <w:basedOn w:val="Normal"/>
    <w:uiPriority w:val="34"/>
    <w:qFormat/>
    <w:rsid w:val="00D07815"/>
    <w:pPr>
      <w:ind w:left="720"/>
      <w:contextualSpacing/>
    </w:pPr>
    <w:rPr>
      <w:rFonts w:eastAsia="SimSun"/>
      <w:lang w:eastAsia="zh-CN"/>
    </w:rPr>
  </w:style>
  <w:style w:type="paragraph" w:styleId="Revision">
    <w:name w:val="Revision"/>
    <w:hidden/>
    <w:uiPriority w:val="99"/>
    <w:semiHidden/>
    <w:rsid w:val="00D07815"/>
    <w:rPr>
      <w:rFonts w:ascii="Times New Roman" w:eastAsia="SimSun" w:hAnsi="Times New Roman"/>
      <w:lang w:val="en-GB" w:eastAsia="en-US"/>
    </w:rPr>
  </w:style>
  <w:style w:type="character" w:customStyle="1" w:styleId="CommentSubjectChar">
    <w:name w:val="Comment Subject Char"/>
    <w:link w:val="CommentSubject"/>
    <w:rsid w:val="00D07815"/>
    <w:rPr>
      <w:rFonts w:ascii="Times New Roman" w:hAnsi="Times New Roman"/>
      <w:b/>
      <w:bCs/>
      <w:lang w:val="en-GB" w:eastAsia="en-US"/>
    </w:rPr>
  </w:style>
  <w:style w:type="paragraph" w:styleId="TOCHeading">
    <w:name w:val="TOC Heading"/>
    <w:basedOn w:val="Heading1"/>
    <w:next w:val="Normal"/>
    <w:uiPriority w:val="39"/>
    <w:unhideWhenUsed/>
    <w:qFormat/>
    <w:rsid w:val="00D0781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07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D078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4912835">
      <w:bodyDiv w:val="1"/>
      <w:marLeft w:val="0"/>
      <w:marRight w:val="0"/>
      <w:marTop w:val="0"/>
      <w:marBottom w:val="0"/>
      <w:divBdr>
        <w:top w:val="none" w:sz="0" w:space="0" w:color="auto"/>
        <w:left w:val="none" w:sz="0" w:space="0" w:color="auto"/>
        <w:bottom w:val="none" w:sz="0" w:space="0" w:color="auto"/>
        <w:right w:val="none" w:sz="0" w:space="0" w:color="auto"/>
      </w:divBdr>
    </w:div>
    <w:div w:id="97132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CCAB7-460E-449E-8448-20CF3EE4B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19187</Words>
  <Characters>109369</Characters>
  <Application>Microsoft Office Word</Application>
  <DocSecurity>0</DocSecurity>
  <Lines>911</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mtk3</cp:lastModifiedBy>
  <cp:revision>4</cp:revision>
  <cp:lastPrinted>1899-12-31T23:00:00Z</cp:lastPrinted>
  <dcterms:created xsi:type="dcterms:W3CDTF">2020-04-09T08:50:00Z</dcterms:created>
  <dcterms:modified xsi:type="dcterms:W3CDTF">2020-04-09T09:59:00Z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